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5EE9" w:rsidRPr="00FA652B" w:rsidRDefault="003C5EE9" w:rsidP="00027D84">
      <w:pPr>
        <w:pStyle w:val="a3"/>
        <w:ind w:left="140" w:right="152"/>
        <w:jc w:val="both"/>
        <w:rPr>
          <w:rFonts w:ascii="Arial" w:hAnsi="Arial" w:cs="Arial"/>
          <w:spacing w:val="-2"/>
          <w:sz w:val="24"/>
          <w:szCs w:val="24"/>
          <w:lang w:val="ru-RU"/>
        </w:rPr>
      </w:pPr>
      <w:r w:rsidRPr="00FA652B">
        <w:rPr>
          <w:rFonts w:ascii="Arial" w:hAnsi="Arial" w:cs="Arial"/>
          <w:spacing w:val="-2"/>
          <w:sz w:val="24"/>
          <w:szCs w:val="24"/>
          <w:lang w:val="ru-RU"/>
        </w:rPr>
        <w:t xml:space="preserve">Все спортсмены, включая тех, кому было выдано разрешение на выступление в нейтральном статусе в соответствии с Правилом ИААФ 22.1А, должны соблюдать все правила и регламенты ИААФ. Однако, из-за особенности их статуса Правила соревнований ИААФ, Технический регламент чемпионатов мира ИААФ по полумарафону и Рекламный регламент соревнований ИААФ будут изменены следующим образом в отношении участия нейтральных спортсменов. </w:t>
      </w:r>
    </w:p>
    <w:p w:rsidR="003C5EE9" w:rsidRPr="00FA652B" w:rsidRDefault="003C5EE9" w:rsidP="00027D84">
      <w:pPr>
        <w:spacing w:after="0" w:line="240" w:lineRule="auto"/>
        <w:ind w:left="-5" w:right="0"/>
        <w:rPr>
          <w:rFonts w:ascii="Arial" w:hAnsi="Arial" w:cs="Arial"/>
          <w:sz w:val="24"/>
          <w:szCs w:val="24"/>
          <w:lang w:val="ru-RU"/>
        </w:rPr>
      </w:pPr>
    </w:p>
    <w:p w:rsidR="003C5EE9" w:rsidRPr="00FA652B" w:rsidRDefault="003C5EE9" w:rsidP="00027D84">
      <w:pPr>
        <w:pStyle w:val="1"/>
        <w:keepNext w:val="0"/>
        <w:keepLines w:val="0"/>
        <w:widowControl w:val="0"/>
        <w:tabs>
          <w:tab w:val="left" w:pos="499"/>
          <w:tab w:val="left" w:pos="500"/>
        </w:tabs>
        <w:spacing w:line="240" w:lineRule="auto"/>
        <w:ind w:right="159"/>
        <w:rPr>
          <w:rFonts w:ascii="Arial" w:hAnsi="Arial" w:cs="Arial"/>
          <w:szCs w:val="24"/>
          <w:lang w:val="ru-RU"/>
        </w:rPr>
      </w:pPr>
      <w:r w:rsidRPr="00FA652B">
        <w:rPr>
          <w:rFonts w:ascii="Arial" w:hAnsi="Arial" w:cs="Arial"/>
          <w:szCs w:val="24"/>
          <w:lang w:val="ru-RU"/>
        </w:rPr>
        <w:t>1</w:t>
      </w:r>
      <w:r w:rsidRPr="00FA652B">
        <w:rPr>
          <w:rFonts w:ascii="Arial" w:hAnsi="Arial" w:cs="Arial"/>
          <w:spacing w:val="-3"/>
          <w:szCs w:val="24"/>
          <w:lang w:val="ru-RU"/>
        </w:rPr>
        <w:t xml:space="preserve">УЧАСТИЕ НЕЙТРАЛЬНЫХ СПОРТСМЕНОВ </w:t>
      </w:r>
    </w:p>
    <w:p w:rsidR="003C5EE9" w:rsidRPr="00FA652B" w:rsidRDefault="003C5EE9" w:rsidP="00027D84">
      <w:pPr>
        <w:spacing w:after="0" w:line="240" w:lineRule="auto"/>
        <w:ind w:left="0" w:right="0" w:firstLine="0"/>
        <w:jc w:val="left"/>
        <w:rPr>
          <w:rFonts w:ascii="Arial" w:hAnsi="Arial" w:cs="Arial"/>
          <w:sz w:val="24"/>
          <w:szCs w:val="24"/>
          <w:lang w:val="ru-RU"/>
        </w:rPr>
      </w:pPr>
    </w:p>
    <w:p w:rsidR="003C5EE9" w:rsidRPr="00FA652B" w:rsidRDefault="003C5EE9" w:rsidP="00027D84">
      <w:pPr>
        <w:pStyle w:val="2"/>
        <w:tabs>
          <w:tab w:val="center" w:pos="1191"/>
          <w:tab w:val="center" w:pos="2160"/>
        </w:tabs>
        <w:spacing w:after="0" w:line="240" w:lineRule="auto"/>
        <w:ind w:left="-15" w:firstLine="0"/>
        <w:rPr>
          <w:rFonts w:ascii="Arial" w:hAnsi="Arial" w:cs="Arial"/>
          <w:sz w:val="24"/>
          <w:szCs w:val="24"/>
          <w:lang w:val="ru-RU"/>
        </w:rPr>
      </w:pPr>
      <w:r w:rsidRPr="00FA652B">
        <w:rPr>
          <w:rFonts w:ascii="Arial" w:hAnsi="Arial" w:cs="Arial"/>
          <w:sz w:val="24"/>
          <w:szCs w:val="24"/>
          <w:lang w:val="ru-RU"/>
        </w:rPr>
        <w:t xml:space="preserve">1.1 </w:t>
      </w:r>
      <w:r w:rsidRPr="00FA652B">
        <w:rPr>
          <w:rFonts w:ascii="Arial" w:hAnsi="Arial" w:cs="Arial"/>
          <w:sz w:val="24"/>
          <w:szCs w:val="24"/>
          <w:lang w:val="ru-RU"/>
        </w:rPr>
        <w:tab/>
        <w:t xml:space="preserve">Принципы  </w:t>
      </w:r>
      <w:r w:rsidRPr="00FA652B">
        <w:rPr>
          <w:rFonts w:ascii="Arial" w:hAnsi="Arial" w:cs="Arial"/>
          <w:sz w:val="24"/>
          <w:szCs w:val="24"/>
          <w:lang w:val="ru-RU"/>
        </w:rPr>
        <w:tab/>
      </w:r>
    </w:p>
    <w:p w:rsidR="003C5EE9" w:rsidRPr="00FA652B" w:rsidRDefault="003C5EE9" w:rsidP="00027D84">
      <w:pPr>
        <w:spacing w:after="0" w:line="240" w:lineRule="auto"/>
        <w:ind w:left="140" w:right="150"/>
        <w:rPr>
          <w:rFonts w:ascii="Arial" w:hAnsi="Arial" w:cs="Arial"/>
          <w:sz w:val="24"/>
          <w:szCs w:val="24"/>
          <w:lang w:val="ru-RU"/>
        </w:rPr>
      </w:pPr>
    </w:p>
    <w:p w:rsidR="003C5EE9" w:rsidRPr="00FA652B" w:rsidRDefault="003C5EE9" w:rsidP="00027D84">
      <w:pPr>
        <w:spacing w:after="0" w:line="240" w:lineRule="auto"/>
        <w:ind w:right="150"/>
        <w:rPr>
          <w:rFonts w:ascii="Arial" w:hAnsi="Arial" w:cs="Arial"/>
          <w:spacing w:val="-2"/>
          <w:sz w:val="24"/>
          <w:szCs w:val="24"/>
          <w:lang w:val="ru-RU"/>
        </w:rPr>
      </w:pPr>
      <w:r w:rsidRPr="00FA652B">
        <w:rPr>
          <w:rFonts w:ascii="Arial" w:hAnsi="Arial" w:cs="Arial"/>
          <w:sz w:val="24"/>
          <w:szCs w:val="24"/>
          <w:lang w:val="ru-RU"/>
        </w:rPr>
        <w:t xml:space="preserve">Статья 803.1 </w:t>
      </w:r>
      <w:r w:rsidRPr="00FA652B">
        <w:rPr>
          <w:rFonts w:ascii="Arial" w:hAnsi="Arial" w:cs="Arial"/>
          <w:spacing w:val="-2"/>
          <w:sz w:val="24"/>
          <w:szCs w:val="24"/>
          <w:lang w:val="ru-RU"/>
        </w:rPr>
        <w:t xml:space="preserve">Технического регламента чемпионатов мира ИААФ по полумарафону неприменима к нейтральным спортсменам. Вместо этого спортсмены, которым было выдано разрешение на выступление в нейтральном статусе в соответствии с Правилом ИААФ 22.1А, могут подать заявку в ИААФ на участие в чемпионате мира по полумарафону через представителя нейтральных спортсменов (как указано в пункте 1.6 ниже) по электронной почте не позднее, чем дата окончания приема заявок. </w:t>
      </w:r>
      <w:r w:rsidRPr="00FA652B">
        <w:rPr>
          <w:rFonts w:ascii="Arial" w:hAnsi="Arial" w:cs="Arial"/>
          <w:b/>
          <w:spacing w:val="-2"/>
          <w:sz w:val="24"/>
          <w:szCs w:val="24"/>
          <w:lang w:val="ru-RU"/>
        </w:rPr>
        <w:t xml:space="preserve">Нейтральные спортсмены могут подать заявку только на участие в индивидуальных видах программы и при условии, что они выполнили заявочные нормативы на данный вид в течение квалификационного периода.  </w:t>
      </w:r>
    </w:p>
    <w:p w:rsidR="003C5EE9" w:rsidRPr="0009390D" w:rsidRDefault="003C5EE9" w:rsidP="00027D84">
      <w:pPr>
        <w:spacing w:after="0" w:line="240" w:lineRule="auto"/>
        <w:ind w:left="0" w:right="0" w:firstLine="0"/>
        <w:rPr>
          <w:rFonts w:ascii="Arial" w:hAnsi="Arial" w:cs="Arial"/>
          <w:sz w:val="24"/>
          <w:szCs w:val="24"/>
          <w:lang w:val="ru-RU"/>
        </w:rPr>
      </w:pPr>
    </w:p>
    <w:p w:rsidR="003C5EE9" w:rsidRPr="00FA652B" w:rsidRDefault="003C5EE9" w:rsidP="00027D84">
      <w:pPr>
        <w:pStyle w:val="2"/>
        <w:tabs>
          <w:tab w:val="center" w:pos="2631"/>
        </w:tabs>
        <w:spacing w:after="0" w:line="240" w:lineRule="auto"/>
        <w:ind w:left="-15" w:firstLine="0"/>
        <w:rPr>
          <w:rFonts w:ascii="Arial" w:hAnsi="Arial" w:cs="Arial"/>
          <w:sz w:val="24"/>
          <w:szCs w:val="24"/>
          <w:lang w:val="ru-RU"/>
        </w:rPr>
      </w:pPr>
      <w:r w:rsidRPr="00FA652B">
        <w:rPr>
          <w:rFonts w:ascii="Arial" w:hAnsi="Arial" w:cs="Arial"/>
          <w:sz w:val="24"/>
          <w:szCs w:val="24"/>
          <w:lang w:val="ru-RU"/>
        </w:rPr>
        <w:t>1.2</w:t>
      </w:r>
      <w:r w:rsidRPr="00FA652B">
        <w:rPr>
          <w:rFonts w:ascii="Arial" w:hAnsi="Arial" w:cs="Arial"/>
          <w:sz w:val="24"/>
          <w:szCs w:val="24"/>
          <w:lang w:val="ru-RU"/>
        </w:rPr>
        <w:tab/>
      </w:r>
      <w:r w:rsidRPr="00FA652B">
        <w:rPr>
          <w:rFonts w:ascii="Arial" w:hAnsi="Arial" w:cs="Arial"/>
          <w:spacing w:val="-2"/>
          <w:sz w:val="24"/>
          <w:szCs w:val="24"/>
          <w:lang w:val="ru-RU"/>
        </w:rPr>
        <w:t xml:space="preserve">Количество нейтральных спортсменов в каждом виде </w:t>
      </w:r>
    </w:p>
    <w:p w:rsidR="003C5EE9" w:rsidRPr="00FA652B" w:rsidRDefault="003C5EE9" w:rsidP="00027D84">
      <w:pPr>
        <w:pStyle w:val="a3"/>
        <w:ind w:right="153"/>
        <w:jc w:val="both"/>
        <w:rPr>
          <w:rFonts w:ascii="Arial" w:hAnsi="Arial" w:cs="Arial"/>
          <w:sz w:val="24"/>
          <w:szCs w:val="24"/>
          <w:lang w:val="ru-RU"/>
        </w:rPr>
      </w:pPr>
    </w:p>
    <w:p w:rsidR="003C5EE9" w:rsidRPr="00FA652B" w:rsidRDefault="003C5EE9" w:rsidP="00027D84">
      <w:pPr>
        <w:pStyle w:val="a3"/>
        <w:ind w:right="153"/>
        <w:jc w:val="both"/>
        <w:rPr>
          <w:rFonts w:ascii="Arial" w:hAnsi="Arial" w:cs="Arial"/>
          <w:spacing w:val="-2"/>
          <w:sz w:val="24"/>
          <w:szCs w:val="24"/>
          <w:lang w:val="ru-RU"/>
        </w:rPr>
      </w:pPr>
      <w:r w:rsidRPr="00FA652B">
        <w:rPr>
          <w:rFonts w:ascii="Arial" w:hAnsi="Arial" w:cs="Arial"/>
          <w:sz w:val="24"/>
          <w:szCs w:val="24"/>
          <w:lang w:val="ru-RU"/>
        </w:rPr>
        <w:t xml:space="preserve">Следующий параграф должен быть добавлен к статье 803.4 </w:t>
      </w:r>
      <w:r w:rsidRPr="00FA652B">
        <w:rPr>
          <w:rFonts w:ascii="Arial" w:hAnsi="Arial" w:cs="Arial"/>
          <w:spacing w:val="-2"/>
          <w:sz w:val="24"/>
          <w:szCs w:val="24"/>
          <w:lang w:val="ru-RU"/>
        </w:rPr>
        <w:t>Технического регламента чемпионатов мира ИААФ по полумарафону:</w:t>
      </w:r>
    </w:p>
    <w:p w:rsidR="003C5EE9" w:rsidRPr="00FA652B" w:rsidRDefault="003C5EE9" w:rsidP="00027D84">
      <w:pPr>
        <w:pStyle w:val="a3"/>
        <w:ind w:right="153"/>
        <w:jc w:val="both"/>
        <w:rPr>
          <w:rFonts w:ascii="Arial" w:hAnsi="Arial" w:cs="Arial"/>
          <w:spacing w:val="-2"/>
          <w:sz w:val="24"/>
          <w:szCs w:val="24"/>
          <w:lang w:val="ru-RU"/>
        </w:rPr>
      </w:pPr>
      <w:r w:rsidRPr="00FA652B">
        <w:rPr>
          <w:rFonts w:ascii="Arial" w:hAnsi="Arial" w:cs="Arial"/>
          <w:spacing w:val="-2"/>
          <w:sz w:val="24"/>
          <w:szCs w:val="24"/>
          <w:lang w:val="ru-RU"/>
        </w:rPr>
        <w:t>ИААФ может принять заявку до 3х нейтральных спортсменов на каждый вид.</w:t>
      </w:r>
    </w:p>
    <w:p w:rsidR="003C5EE9" w:rsidRPr="00FA652B" w:rsidRDefault="003C5EE9" w:rsidP="00027D84">
      <w:pPr>
        <w:pStyle w:val="3"/>
        <w:keepNext w:val="0"/>
        <w:keepLines w:val="0"/>
        <w:widowControl w:val="0"/>
        <w:tabs>
          <w:tab w:val="left" w:pos="841"/>
        </w:tabs>
        <w:spacing w:after="0" w:line="240" w:lineRule="auto"/>
        <w:jc w:val="both"/>
        <w:rPr>
          <w:rFonts w:ascii="Arial" w:hAnsi="Arial" w:cs="Arial"/>
          <w:sz w:val="24"/>
          <w:szCs w:val="24"/>
          <w:lang w:val="ru-RU"/>
        </w:rPr>
      </w:pPr>
    </w:p>
    <w:p w:rsidR="003C5EE9" w:rsidRPr="00FA652B" w:rsidRDefault="003C5EE9" w:rsidP="00027D84">
      <w:pPr>
        <w:pStyle w:val="3"/>
        <w:keepNext w:val="0"/>
        <w:keepLines w:val="0"/>
        <w:widowControl w:val="0"/>
        <w:tabs>
          <w:tab w:val="left" w:pos="841"/>
        </w:tabs>
        <w:spacing w:after="0" w:line="240" w:lineRule="auto"/>
        <w:jc w:val="both"/>
        <w:rPr>
          <w:rFonts w:ascii="Arial" w:hAnsi="Arial" w:cs="Arial"/>
          <w:color w:val="auto"/>
          <w:sz w:val="24"/>
          <w:szCs w:val="24"/>
          <w:lang w:val="ru-RU"/>
        </w:rPr>
      </w:pPr>
      <w:r w:rsidRPr="00FA652B">
        <w:rPr>
          <w:rFonts w:ascii="Arial" w:hAnsi="Arial" w:cs="Arial"/>
          <w:sz w:val="24"/>
          <w:szCs w:val="24"/>
          <w:lang w:val="ru-RU"/>
        </w:rPr>
        <w:t>1.4</w:t>
      </w:r>
      <w:r w:rsidRPr="00FA652B">
        <w:rPr>
          <w:rFonts w:ascii="Arial" w:hAnsi="Arial" w:cs="Arial"/>
          <w:color w:val="auto"/>
          <w:sz w:val="24"/>
          <w:szCs w:val="24"/>
          <w:lang w:val="ru-RU"/>
        </w:rPr>
        <w:t xml:space="preserve">Итоговые заявки </w:t>
      </w:r>
    </w:p>
    <w:p w:rsidR="003C5EE9" w:rsidRPr="00FA652B" w:rsidRDefault="003C5EE9" w:rsidP="00027D84">
      <w:pPr>
        <w:spacing w:after="0" w:line="240" w:lineRule="auto"/>
        <w:ind w:left="0" w:right="0" w:firstLine="0"/>
        <w:jc w:val="left"/>
        <w:rPr>
          <w:rFonts w:ascii="Arial" w:hAnsi="Arial" w:cs="Arial"/>
          <w:sz w:val="24"/>
          <w:szCs w:val="24"/>
          <w:lang w:val="ru-RU"/>
        </w:rPr>
      </w:pPr>
    </w:p>
    <w:p w:rsidR="003C5EE9" w:rsidRPr="00FA652B" w:rsidRDefault="003C5EE9" w:rsidP="00027D84">
      <w:pPr>
        <w:pStyle w:val="a3"/>
        <w:ind w:right="153"/>
        <w:jc w:val="both"/>
        <w:rPr>
          <w:rFonts w:ascii="Arial" w:hAnsi="Arial" w:cs="Arial"/>
          <w:spacing w:val="-2"/>
          <w:sz w:val="24"/>
          <w:szCs w:val="24"/>
          <w:lang w:val="ru-RU"/>
        </w:rPr>
      </w:pPr>
      <w:r w:rsidRPr="00FA652B">
        <w:rPr>
          <w:rFonts w:ascii="Arial" w:hAnsi="Arial" w:cs="Arial"/>
          <w:sz w:val="24"/>
          <w:szCs w:val="24"/>
          <w:lang w:val="ru-RU"/>
        </w:rPr>
        <w:t xml:space="preserve">Статья 803.6 </w:t>
      </w:r>
      <w:r w:rsidRPr="00FA652B">
        <w:rPr>
          <w:rFonts w:ascii="Arial" w:hAnsi="Arial" w:cs="Arial"/>
          <w:spacing w:val="-2"/>
          <w:sz w:val="24"/>
          <w:szCs w:val="24"/>
          <w:lang w:val="ru-RU"/>
        </w:rPr>
        <w:t>Технического регламента чемпионатов мира ИААФ по полумарафону будет изменена следующим образом в отношении нейтральных спортсменов:</w:t>
      </w:r>
    </w:p>
    <w:p w:rsidR="003C5EE9" w:rsidRPr="00FA652B" w:rsidRDefault="003C5EE9" w:rsidP="00027D84">
      <w:pPr>
        <w:spacing w:after="0" w:line="240" w:lineRule="auto"/>
        <w:ind w:left="-5" w:right="0"/>
        <w:rPr>
          <w:rFonts w:ascii="Arial" w:hAnsi="Arial" w:cs="Arial"/>
          <w:spacing w:val="-3"/>
          <w:sz w:val="24"/>
          <w:szCs w:val="24"/>
          <w:lang w:val="ru-RU"/>
        </w:rPr>
      </w:pPr>
      <w:r w:rsidRPr="00FA652B">
        <w:rPr>
          <w:rFonts w:ascii="Arial" w:hAnsi="Arial" w:cs="Arial"/>
          <w:spacing w:val="-2"/>
          <w:sz w:val="24"/>
          <w:szCs w:val="24"/>
          <w:lang w:val="ru-RU"/>
        </w:rPr>
        <w:t xml:space="preserve">Итоговые заявки нейтральных спортсменов должны быть поданы по электронной почте на адрес </w:t>
      </w:r>
      <w:hyperlink r:id="rId7" w:history="1">
        <w:r w:rsidRPr="00FA652B">
          <w:rPr>
            <w:rStyle w:val="a5"/>
            <w:rFonts w:ascii="Arial" w:hAnsi="Arial" w:cs="Arial"/>
            <w:spacing w:val="-3"/>
            <w:sz w:val="24"/>
            <w:szCs w:val="24"/>
            <w:u w:color="0000FF"/>
          </w:rPr>
          <w:t>events</w:t>
        </w:r>
        <w:r w:rsidRPr="00FA652B">
          <w:rPr>
            <w:rStyle w:val="a5"/>
            <w:rFonts w:ascii="Arial" w:hAnsi="Arial" w:cs="Arial"/>
            <w:spacing w:val="-3"/>
            <w:sz w:val="24"/>
            <w:szCs w:val="24"/>
            <w:u w:color="0000FF"/>
            <w:lang w:val="ru-RU"/>
          </w:rPr>
          <w:t>@</w:t>
        </w:r>
        <w:r w:rsidRPr="00FA652B">
          <w:rPr>
            <w:rStyle w:val="a5"/>
            <w:rFonts w:ascii="Arial" w:hAnsi="Arial" w:cs="Arial"/>
            <w:spacing w:val="-3"/>
            <w:sz w:val="24"/>
            <w:szCs w:val="24"/>
            <w:u w:color="0000FF"/>
          </w:rPr>
          <w:t>iaaf</w:t>
        </w:r>
        <w:r w:rsidRPr="00FA652B">
          <w:rPr>
            <w:rStyle w:val="a5"/>
            <w:rFonts w:ascii="Arial" w:hAnsi="Arial" w:cs="Arial"/>
            <w:spacing w:val="-3"/>
            <w:sz w:val="24"/>
            <w:szCs w:val="24"/>
            <w:u w:color="0000FF"/>
            <w:lang w:val="ru-RU"/>
          </w:rPr>
          <w:t>.</w:t>
        </w:r>
        <w:r w:rsidRPr="00FA652B">
          <w:rPr>
            <w:rStyle w:val="a5"/>
            <w:rFonts w:ascii="Arial" w:hAnsi="Arial" w:cs="Arial"/>
            <w:spacing w:val="-3"/>
            <w:sz w:val="24"/>
            <w:szCs w:val="24"/>
            <w:u w:color="0000FF"/>
          </w:rPr>
          <w:t>org</w:t>
        </w:r>
        <w:r w:rsidRPr="00FA652B">
          <w:rPr>
            <w:rStyle w:val="a5"/>
            <w:rFonts w:ascii="Arial" w:hAnsi="Arial" w:cs="Arial"/>
            <w:spacing w:val="-3"/>
            <w:sz w:val="24"/>
            <w:szCs w:val="24"/>
            <w:lang w:val="ru-RU"/>
          </w:rPr>
          <w:t>.</w:t>
        </w:r>
      </w:hyperlink>
      <w:r w:rsidRPr="00FA652B">
        <w:rPr>
          <w:rFonts w:ascii="Arial" w:hAnsi="Arial" w:cs="Arial"/>
          <w:spacing w:val="-3"/>
          <w:sz w:val="24"/>
          <w:szCs w:val="24"/>
          <w:lang w:val="ru-RU"/>
        </w:rPr>
        <w:t xml:space="preserve">  Подача итоговых заявок на соревнования возможна до даты окончания приема заявок, не позднее двух понедельников до даты начала соревнований (например, понедельник 12 марта для соревнований, начинающихся в субботу24 марта) в полночь по времени Монако.</w:t>
      </w:r>
    </w:p>
    <w:p w:rsidR="00E1275A" w:rsidRPr="00FA652B" w:rsidRDefault="00E1275A" w:rsidP="00027D84">
      <w:pPr>
        <w:spacing w:after="0" w:line="240" w:lineRule="auto"/>
        <w:ind w:left="0" w:right="0" w:firstLine="0"/>
        <w:jc w:val="left"/>
        <w:rPr>
          <w:rFonts w:ascii="Arial" w:hAnsi="Arial" w:cs="Arial"/>
          <w:sz w:val="24"/>
          <w:szCs w:val="24"/>
          <w:lang w:val="ru-RU"/>
        </w:rPr>
      </w:pPr>
    </w:p>
    <w:p w:rsidR="003C5EE9" w:rsidRPr="00FA652B" w:rsidRDefault="003C5EE9" w:rsidP="00027D84">
      <w:pPr>
        <w:pStyle w:val="2"/>
        <w:spacing w:after="0" w:line="240" w:lineRule="auto"/>
        <w:ind w:left="-5"/>
        <w:rPr>
          <w:rFonts w:ascii="Arial" w:hAnsi="Arial" w:cs="Arial"/>
          <w:sz w:val="24"/>
          <w:szCs w:val="24"/>
          <w:lang w:val="ru-RU"/>
        </w:rPr>
      </w:pPr>
      <w:r w:rsidRPr="00FA652B">
        <w:rPr>
          <w:rFonts w:ascii="Arial" w:hAnsi="Arial" w:cs="Arial"/>
          <w:sz w:val="24"/>
          <w:szCs w:val="24"/>
          <w:lang w:val="ru-RU"/>
        </w:rPr>
        <w:lastRenderedPageBreak/>
        <w:t>1.5</w:t>
      </w:r>
      <w:r w:rsidRPr="00FA652B">
        <w:rPr>
          <w:rFonts w:ascii="Arial" w:hAnsi="Arial" w:cs="Arial"/>
          <w:spacing w:val="-3"/>
          <w:sz w:val="24"/>
          <w:szCs w:val="24"/>
          <w:lang w:val="ru-RU"/>
        </w:rPr>
        <w:t xml:space="preserve">Подтверждение участия нейтральных спортсменов  </w:t>
      </w:r>
    </w:p>
    <w:p w:rsidR="003C5EE9" w:rsidRPr="00FA652B" w:rsidRDefault="003C5EE9" w:rsidP="00027D84">
      <w:pPr>
        <w:pStyle w:val="2"/>
        <w:spacing w:after="0" w:line="240" w:lineRule="auto"/>
        <w:ind w:left="-5"/>
        <w:rPr>
          <w:rFonts w:ascii="Arial" w:hAnsi="Arial" w:cs="Arial"/>
          <w:sz w:val="24"/>
          <w:szCs w:val="24"/>
          <w:lang w:val="ru-RU"/>
        </w:rPr>
      </w:pPr>
    </w:p>
    <w:p w:rsidR="003C5EE9" w:rsidRPr="00FA652B" w:rsidRDefault="00674488" w:rsidP="00027D84">
      <w:pPr>
        <w:pStyle w:val="a3"/>
        <w:ind w:left="119" w:right="153"/>
        <w:jc w:val="both"/>
        <w:rPr>
          <w:rFonts w:ascii="Arial" w:hAnsi="Arial" w:cs="Arial"/>
          <w:spacing w:val="-2"/>
          <w:sz w:val="24"/>
          <w:szCs w:val="24"/>
          <w:lang w:val="ru-RU"/>
        </w:rPr>
      </w:pPr>
      <w:r w:rsidRPr="00FA652B">
        <w:rPr>
          <w:rFonts w:ascii="Arial" w:hAnsi="Arial" w:cs="Arial"/>
          <w:spacing w:val="-2"/>
          <w:sz w:val="24"/>
          <w:szCs w:val="24"/>
          <w:lang w:val="ru-RU"/>
        </w:rPr>
        <w:t>Статья 8</w:t>
      </w:r>
      <w:r w:rsidR="003C5EE9" w:rsidRPr="00FA652B">
        <w:rPr>
          <w:rFonts w:ascii="Arial" w:hAnsi="Arial" w:cs="Arial"/>
          <w:spacing w:val="-2"/>
          <w:sz w:val="24"/>
          <w:szCs w:val="24"/>
          <w:lang w:val="ru-RU"/>
        </w:rPr>
        <w:t>03.6 (а) будет добавлена к Техническому регламенту чемпионатов мира</w:t>
      </w:r>
      <w:r w:rsidRPr="00FA652B">
        <w:rPr>
          <w:rFonts w:ascii="Arial" w:hAnsi="Arial" w:cs="Arial"/>
          <w:spacing w:val="-2"/>
          <w:sz w:val="24"/>
          <w:szCs w:val="24"/>
          <w:lang w:val="ru-RU"/>
        </w:rPr>
        <w:t xml:space="preserve"> по полумарафону</w:t>
      </w:r>
      <w:r w:rsidR="003C5EE9" w:rsidRPr="00FA652B">
        <w:rPr>
          <w:rFonts w:ascii="Arial" w:hAnsi="Arial" w:cs="Arial"/>
          <w:spacing w:val="-2"/>
          <w:sz w:val="24"/>
          <w:szCs w:val="24"/>
          <w:lang w:val="ru-RU"/>
        </w:rPr>
        <w:t xml:space="preserve"> и будет гласить следующее: </w:t>
      </w:r>
    </w:p>
    <w:p w:rsidR="003C5EE9" w:rsidRPr="00FA652B" w:rsidRDefault="003C5EE9" w:rsidP="00027D84">
      <w:pPr>
        <w:pStyle w:val="a3"/>
        <w:ind w:left="119" w:right="153"/>
        <w:jc w:val="both"/>
        <w:rPr>
          <w:rFonts w:ascii="Arial" w:hAnsi="Arial" w:cs="Arial"/>
          <w:spacing w:val="-2"/>
          <w:sz w:val="24"/>
          <w:szCs w:val="24"/>
          <w:lang w:val="ru-RU"/>
        </w:rPr>
      </w:pPr>
      <w:r w:rsidRPr="00FA652B">
        <w:rPr>
          <w:rFonts w:ascii="Arial" w:hAnsi="Arial" w:cs="Arial"/>
          <w:spacing w:val="-2"/>
          <w:sz w:val="24"/>
          <w:szCs w:val="24"/>
          <w:lang w:val="ru-RU"/>
        </w:rPr>
        <w:t xml:space="preserve">ИААФ подтвердит в письменном виде участие всех нейтральных спортсменов после проверки их квалификационного статуса. Подтверждая участие любого нейтрального спортсмена, ИААФ может установить такие условия их участия, какие посчитает нужными, включая, но не ограничиваясь подписанием Соглашения нейтрального спортсмена. </w:t>
      </w:r>
    </w:p>
    <w:p w:rsidR="003C5EE9" w:rsidRPr="00FA652B" w:rsidRDefault="003C5EE9" w:rsidP="00027D84">
      <w:pPr>
        <w:spacing w:after="0" w:line="240" w:lineRule="auto"/>
        <w:ind w:left="-5" w:right="0"/>
        <w:rPr>
          <w:rFonts w:ascii="Arial" w:hAnsi="Arial" w:cs="Arial"/>
          <w:sz w:val="24"/>
          <w:szCs w:val="24"/>
          <w:lang w:val="ru-RU"/>
        </w:rPr>
      </w:pPr>
    </w:p>
    <w:p w:rsidR="003C5EE9" w:rsidRPr="00FA652B" w:rsidRDefault="003C5EE9" w:rsidP="00027D84">
      <w:pPr>
        <w:pStyle w:val="3"/>
        <w:keepNext w:val="0"/>
        <w:keepLines w:val="0"/>
        <w:widowControl w:val="0"/>
        <w:spacing w:after="0" w:line="240" w:lineRule="auto"/>
        <w:jc w:val="both"/>
        <w:rPr>
          <w:rFonts w:ascii="Arial" w:hAnsi="Arial" w:cs="Arial"/>
          <w:color w:val="auto"/>
          <w:sz w:val="24"/>
          <w:szCs w:val="24"/>
          <w:lang w:val="ru-RU"/>
        </w:rPr>
      </w:pPr>
      <w:r w:rsidRPr="00FA652B">
        <w:rPr>
          <w:rFonts w:ascii="Arial" w:hAnsi="Arial" w:cs="Arial"/>
          <w:sz w:val="24"/>
          <w:szCs w:val="24"/>
          <w:lang w:val="ru-RU"/>
        </w:rPr>
        <w:t>1.6</w:t>
      </w:r>
      <w:r w:rsidRPr="00FA652B">
        <w:rPr>
          <w:rFonts w:ascii="Arial" w:hAnsi="Arial" w:cs="Arial"/>
          <w:color w:val="auto"/>
          <w:spacing w:val="-3"/>
          <w:sz w:val="24"/>
          <w:szCs w:val="24"/>
          <w:lang w:val="ru-RU"/>
        </w:rPr>
        <w:t xml:space="preserve">Представитель нейтральных спортсменов </w:t>
      </w:r>
    </w:p>
    <w:p w:rsidR="003C5EE9" w:rsidRPr="00FA652B" w:rsidRDefault="003C5EE9" w:rsidP="00027D84">
      <w:pPr>
        <w:spacing w:after="0" w:line="240" w:lineRule="auto"/>
        <w:ind w:left="-5" w:right="0"/>
        <w:rPr>
          <w:rFonts w:ascii="Arial" w:hAnsi="Arial" w:cs="Arial"/>
          <w:sz w:val="24"/>
          <w:szCs w:val="24"/>
          <w:lang w:val="ru-RU"/>
        </w:rPr>
      </w:pPr>
    </w:p>
    <w:p w:rsidR="003C5EE9" w:rsidRPr="00FA652B" w:rsidRDefault="003C5EE9" w:rsidP="00027D84">
      <w:pPr>
        <w:pStyle w:val="a3"/>
        <w:ind w:left="119" w:right="113"/>
        <w:jc w:val="both"/>
        <w:rPr>
          <w:rFonts w:ascii="Arial" w:hAnsi="Arial" w:cs="Arial"/>
          <w:spacing w:val="-2"/>
          <w:sz w:val="24"/>
          <w:szCs w:val="24"/>
          <w:lang w:val="ru-RU"/>
        </w:rPr>
      </w:pPr>
      <w:r w:rsidRPr="00FA652B">
        <w:rPr>
          <w:rFonts w:ascii="Arial" w:hAnsi="Arial" w:cs="Arial"/>
          <w:sz w:val="24"/>
          <w:szCs w:val="24"/>
          <w:lang w:val="ru-RU"/>
        </w:rPr>
        <w:t xml:space="preserve">Статья </w:t>
      </w:r>
      <w:r w:rsidR="00674488" w:rsidRPr="00FA652B">
        <w:rPr>
          <w:rFonts w:ascii="Arial" w:hAnsi="Arial" w:cs="Arial"/>
          <w:sz w:val="24"/>
          <w:szCs w:val="24"/>
          <w:lang w:val="ru-RU"/>
        </w:rPr>
        <w:t>8</w:t>
      </w:r>
      <w:r w:rsidRPr="00FA652B">
        <w:rPr>
          <w:rFonts w:ascii="Arial" w:hAnsi="Arial" w:cs="Arial"/>
          <w:sz w:val="24"/>
          <w:szCs w:val="24"/>
          <w:lang w:val="ru-RU"/>
        </w:rPr>
        <w:t xml:space="preserve">03.6 (б) будет добавлена к </w:t>
      </w:r>
      <w:r w:rsidRPr="00FA652B">
        <w:rPr>
          <w:rFonts w:ascii="Arial" w:hAnsi="Arial" w:cs="Arial"/>
          <w:spacing w:val="-2"/>
          <w:sz w:val="24"/>
          <w:szCs w:val="24"/>
          <w:lang w:val="ru-RU"/>
        </w:rPr>
        <w:t>Техническому регламенту чемпионатов мира ИААФ</w:t>
      </w:r>
      <w:r w:rsidR="00674488" w:rsidRPr="00FA652B">
        <w:rPr>
          <w:rFonts w:ascii="Arial" w:hAnsi="Arial" w:cs="Arial"/>
          <w:spacing w:val="-2"/>
          <w:sz w:val="24"/>
          <w:szCs w:val="24"/>
          <w:lang w:val="ru-RU"/>
        </w:rPr>
        <w:t xml:space="preserve"> по полумарафону</w:t>
      </w:r>
      <w:r w:rsidRPr="00FA652B">
        <w:rPr>
          <w:rFonts w:ascii="Arial" w:hAnsi="Arial" w:cs="Arial"/>
          <w:spacing w:val="-2"/>
          <w:sz w:val="24"/>
          <w:szCs w:val="24"/>
          <w:lang w:val="ru-RU"/>
        </w:rPr>
        <w:t xml:space="preserve"> и будет гласить следующее: </w:t>
      </w:r>
    </w:p>
    <w:p w:rsidR="003C5EE9" w:rsidRPr="00FA652B" w:rsidRDefault="003C5EE9" w:rsidP="00027D84">
      <w:pPr>
        <w:pStyle w:val="a3"/>
        <w:ind w:left="119" w:right="116"/>
        <w:jc w:val="both"/>
        <w:rPr>
          <w:rFonts w:ascii="Arial" w:hAnsi="Arial" w:cs="Arial"/>
          <w:spacing w:val="-2"/>
          <w:sz w:val="24"/>
          <w:szCs w:val="24"/>
          <w:lang w:val="ru-RU"/>
        </w:rPr>
      </w:pPr>
      <w:r w:rsidRPr="00FA652B">
        <w:rPr>
          <w:rFonts w:ascii="Arial" w:hAnsi="Arial" w:cs="Arial"/>
          <w:spacing w:val="-2"/>
          <w:sz w:val="24"/>
          <w:szCs w:val="24"/>
          <w:lang w:val="ru-RU"/>
        </w:rPr>
        <w:t>Для того, чтобы помочь в регистрации нейтральным спортсменам ИААФ может назначить единого представителя, который будет действовать от имени всех нейтральных спортсменов одной и той же отстранённой федерации, желающих участвовать в соревнованиях. В случае если такой представитель назначен, то этот представитель отвечает за:</w:t>
      </w:r>
    </w:p>
    <w:p w:rsidR="003C5EE9" w:rsidRPr="00FA652B" w:rsidRDefault="003C5EE9" w:rsidP="00027D84">
      <w:pPr>
        <w:pStyle w:val="a6"/>
        <w:tabs>
          <w:tab w:val="left" w:pos="972"/>
        </w:tabs>
        <w:ind w:left="993" w:right="116" w:firstLine="0"/>
        <w:rPr>
          <w:rFonts w:ascii="Arial" w:hAnsi="Arial" w:cs="Arial"/>
          <w:sz w:val="24"/>
          <w:szCs w:val="24"/>
          <w:lang w:val="ru-RU"/>
        </w:rPr>
      </w:pPr>
      <w:r w:rsidRPr="00FA652B">
        <w:rPr>
          <w:rFonts w:ascii="Arial" w:hAnsi="Arial" w:cs="Arial"/>
          <w:sz w:val="24"/>
          <w:szCs w:val="24"/>
          <w:lang w:val="ru-RU"/>
        </w:rPr>
        <w:t>● Координацию всех аспектов участия нейтральных спортсменов в чемпионате мира ИААФ</w:t>
      </w:r>
      <w:r w:rsidR="00674488" w:rsidRPr="00FA652B">
        <w:rPr>
          <w:rFonts w:ascii="Arial" w:hAnsi="Arial" w:cs="Arial"/>
          <w:sz w:val="24"/>
          <w:szCs w:val="24"/>
          <w:lang w:val="ru-RU"/>
        </w:rPr>
        <w:t xml:space="preserve"> по полумарафону</w:t>
      </w:r>
      <w:r w:rsidRPr="00FA652B">
        <w:rPr>
          <w:rFonts w:ascii="Arial" w:hAnsi="Arial" w:cs="Arial"/>
          <w:sz w:val="24"/>
          <w:szCs w:val="24"/>
          <w:lang w:val="ru-RU"/>
        </w:rPr>
        <w:t xml:space="preserve"> (включая участие любых сопровождающих персон – см. ниже);</w:t>
      </w:r>
    </w:p>
    <w:p w:rsidR="003C5EE9" w:rsidRPr="00FA652B" w:rsidRDefault="003C5EE9" w:rsidP="00027D84">
      <w:pPr>
        <w:pStyle w:val="a6"/>
        <w:tabs>
          <w:tab w:val="left" w:pos="972"/>
        </w:tabs>
        <w:ind w:left="993" w:right="116" w:firstLine="0"/>
        <w:rPr>
          <w:rFonts w:ascii="Arial" w:hAnsi="Arial" w:cs="Arial"/>
          <w:sz w:val="24"/>
          <w:szCs w:val="24"/>
          <w:lang w:val="ru-RU"/>
        </w:rPr>
      </w:pPr>
      <w:r w:rsidRPr="00FA652B">
        <w:rPr>
          <w:rFonts w:ascii="Arial" w:hAnsi="Arial" w:cs="Arial"/>
          <w:sz w:val="24"/>
          <w:szCs w:val="24"/>
          <w:lang w:val="ru-RU"/>
        </w:rPr>
        <w:t xml:space="preserve">● Подачу запросов на визу для нейтральных спортсменов и подачу заявок и заявочной информации по нейтральным спортсменам и по любым сопровождающим лицам (включая информацию по проезду и запросов на проживание) напрямую на </w:t>
      </w:r>
      <w:hyperlink r:id="rId8">
        <w:r w:rsidRPr="00FA652B">
          <w:rPr>
            <w:rFonts w:ascii="Arial" w:hAnsi="Arial" w:cs="Arial"/>
            <w:color w:val="0000FF"/>
            <w:sz w:val="24"/>
            <w:szCs w:val="24"/>
            <w:u w:val="single" w:color="0000FF"/>
          </w:rPr>
          <w:t>events</w:t>
        </w:r>
        <w:r w:rsidRPr="00FA652B">
          <w:rPr>
            <w:rFonts w:ascii="Arial" w:hAnsi="Arial" w:cs="Arial"/>
            <w:color w:val="0000FF"/>
            <w:sz w:val="24"/>
            <w:szCs w:val="24"/>
            <w:u w:val="single" w:color="0000FF"/>
            <w:lang w:val="ru-RU"/>
          </w:rPr>
          <w:t>@</w:t>
        </w:r>
        <w:r w:rsidRPr="00FA652B">
          <w:rPr>
            <w:rFonts w:ascii="Arial" w:hAnsi="Arial" w:cs="Arial"/>
            <w:color w:val="0000FF"/>
            <w:sz w:val="24"/>
            <w:szCs w:val="24"/>
            <w:u w:val="single" w:color="0000FF"/>
          </w:rPr>
          <w:t>iaaf</w:t>
        </w:r>
        <w:r w:rsidRPr="00FA652B">
          <w:rPr>
            <w:rFonts w:ascii="Arial" w:hAnsi="Arial" w:cs="Arial"/>
            <w:color w:val="0000FF"/>
            <w:sz w:val="24"/>
            <w:szCs w:val="24"/>
            <w:u w:val="single" w:color="0000FF"/>
            <w:lang w:val="ru-RU"/>
          </w:rPr>
          <w:t>.</w:t>
        </w:r>
        <w:r w:rsidRPr="00FA652B">
          <w:rPr>
            <w:rFonts w:ascii="Arial" w:hAnsi="Arial" w:cs="Arial"/>
            <w:color w:val="0000FF"/>
            <w:sz w:val="24"/>
            <w:szCs w:val="24"/>
            <w:u w:val="single" w:color="0000FF"/>
          </w:rPr>
          <w:t>org</w:t>
        </w:r>
      </w:hyperlink>
      <w:r w:rsidRPr="00FA652B">
        <w:rPr>
          <w:rFonts w:ascii="Arial" w:hAnsi="Arial" w:cs="Arial"/>
          <w:sz w:val="24"/>
          <w:szCs w:val="24"/>
          <w:lang w:val="ru-RU"/>
        </w:rPr>
        <w:t>;</w:t>
      </w:r>
    </w:p>
    <w:p w:rsidR="003C5EE9" w:rsidRPr="00FA652B" w:rsidRDefault="003C5EE9" w:rsidP="00027D84">
      <w:pPr>
        <w:pStyle w:val="a6"/>
        <w:tabs>
          <w:tab w:val="left" w:pos="972"/>
        </w:tabs>
        <w:ind w:left="993" w:right="116" w:firstLine="0"/>
        <w:rPr>
          <w:rFonts w:ascii="Arial" w:hAnsi="Arial" w:cs="Arial"/>
          <w:sz w:val="24"/>
          <w:szCs w:val="24"/>
          <w:lang w:val="ru-RU"/>
        </w:rPr>
      </w:pPr>
      <w:r w:rsidRPr="00FA652B">
        <w:rPr>
          <w:rFonts w:ascii="Arial" w:hAnsi="Arial" w:cs="Arial"/>
          <w:sz w:val="24"/>
          <w:szCs w:val="24"/>
          <w:lang w:val="ru-RU"/>
        </w:rPr>
        <w:t>● Координацию проезда нейтральных спортсменов и их сопровождающих лиц с офисом ИААФ;</w:t>
      </w:r>
    </w:p>
    <w:p w:rsidR="003C5EE9" w:rsidRPr="00FA652B" w:rsidRDefault="003C5EE9" w:rsidP="00027D84">
      <w:pPr>
        <w:pStyle w:val="a6"/>
        <w:ind w:left="993" w:right="116" w:firstLine="0"/>
        <w:rPr>
          <w:rFonts w:ascii="Arial" w:hAnsi="Arial" w:cs="Arial"/>
          <w:sz w:val="24"/>
          <w:szCs w:val="24"/>
          <w:lang w:val="ru-RU"/>
        </w:rPr>
      </w:pPr>
      <w:r w:rsidRPr="00FA652B">
        <w:rPr>
          <w:rFonts w:ascii="Arial" w:hAnsi="Arial" w:cs="Arial"/>
          <w:sz w:val="24"/>
          <w:szCs w:val="24"/>
          <w:lang w:val="ru-RU"/>
        </w:rPr>
        <w:t>● Координацию всех административных процедур непосредственно на месте проведения чемпионата мира ИААФ</w:t>
      </w:r>
      <w:r w:rsidR="00674488" w:rsidRPr="00FA652B">
        <w:rPr>
          <w:rFonts w:ascii="Arial" w:hAnsi="Arial" w:cs="Arial"/>
          <w:sz w:val="24"/>
          <w:szCs w:val="24"/>
          <w:lang w:val="ru-RU"/>
        </w:rPr>
        <w:t xml:space="preserve"> по полумарафону</w:t>
      </w:r>
      <w:r w:rsidRPr="00FA652B">
        <w:rPr>
          <w:rFonts w:ascii="Arial" w:hAnsi="Arial" w:cs="Arial"/>
          <w:sz w:val="24"/>
          <w:szCs w:val="24"/>
          <w:lang w:val="ru-RU"/>
        </w:rPr>
        <w:t xml:space="preserve">, включая проведение платежей, если необходимо, и итоговое подтверждение заявок.  </w:t>
      </w:r>
    </w:p>
    <w:p w:rsidR="00674488" w:rsidRPr="00FA652B" w:rsidRDefault="00674488" w:rsidP="00027D84">
      <w:pPr>
        <w:pStyle w:val="2"/>
        <w:spacing w:after="0" w:line="240" w:lineRule="auto"/>
        <w:ind w:left="152"/>
        <w:rPr>
          <w:rFonts w:ascii="Arial" w:hAnsi="Arial" w:cs="Arial"/>
          <w:sz w:val="24"/>
          <w:szCs w:val="24"/>
          <w:lang w:val="ru-RU"/>
        </w:rPr>
      </w:pPr>
    </w:p>
    <w:p w:rsidR="003C5EE9" w:rsidRPr="00FA652B" w:rsidRDefault="003C5EE9" w:rsidP="00027D84">
      <w:pPr>
        <w:pStyle w:val="2"/>
        <w:spacing w:after="0" w:line="240" w:lineRule="auto"/>
        <w:ind w:left="152"/>
        <w:rPr>
          <w:rFonts w:ascii="Arial" w:hAnsi="Arial" w:cs="Arial"/>
          <w:sz w:val="24"/>
          <w:szCs w:val="24"/>
          <w:lang w:val="ru-RU"/>
        </w:rPr>
      </w:pPr>
      <w:r w:rsidRPr="00FA652B">
        <w:rPr>
          <w:rFonts w:ascii="Arial" w:hAnsi="Arial" w:cs="Arial"/>
          <w:sz w:val="24"/>
          <w:szCs w:val="24"/>
          <w:lang w:val="ru-RU"/>
        </w:rPr>
        <w:t>1.7</w:t>
      </w:r>
      <w:r w:rsidRPr="00FA652B">
        <w:rPr>
          <w:rFonts w:ascii="Arial" w:hAnsi="Arial" w:cs="Arial"/>
          <w:color w:val="auto"/>
          <w:spacing w:val="-3"/>
          <w:sz w:val="24"/>
          <w:szCs w:val="24"/>
          <w:lang w:val="ru-RU"/>
        </w:rPr>
        <w:t xml:space="preserve">Сопровождающий персонал нейтральных спортсменов </w:t>
      </w:r>
    </w:p>
    <w:p w:rsidR="003C5EE9" w:rsidRPr="00FA652B" w:rsidRDefault="003C5EE9" w:rsidP="00027D84">
      <w:pPr>
        <w:spacing w:after="0" w:line="240" w:lineRule="auto"/>
        <w:ind w:left="142" w:right="0" w:firstLine="0"/>
        <w:jc w:val="left"/>
        <w:rPr>
          <w:rFonts w:ascii="Arial" w:hAnsi="Arial" w:cs="Arial"/>
          <w:sz w:val="24"/>
          <w:szCs w:val="24"/>
          <w:lang w:val="ru-RU"/>
        </w:rPr>
      </w:pPr>
    </w:p>
    <w:p w:rsidR="003C5EE9" w:rsidRPr="00FA652B" w:rsidRDefault="003C5EE9" w:rsidP="00027D84">
      <w:pPr>
        <w:pStyle w:val="a3"/>
        <w:ind w:left="261" w:right="116"/>
        <w:jc w:val="both"/>
        <w:rPr>
          <w:rFonts w:ascii="Arial" w:hAnsi="Arial" w:cs="Arial"/>
          <w:sz w:val="24"/>
          <w:szCs w:val="24"/>
          <w:lang w:val="ru-RU"/>
        </w:rPr>
      </w:pPr>
      <w:r w:rsidRPr="00FA652B">
        <w:rPr>
          <w:rFonts w:ascii="Arial" w:hAnsi="Arial" w:cs="Arial"/>
          <w:sz w:val="24"/>
          <w:szCs w:val="24"/>
          <w:lang w:val="ru-RU"/>
        </w:rPr>
        <w:t xml:space="preserve">Каждый нейтральный спортсмен имеет право взять с собой двух человек в качестве сопровождающих лиц, данные сопровождающие лица будут аккредитованы на весь период чемпионата мира. </w:t>
      </w:r>
    </w:p>
    <w:p w:rsidR="003C5EE9" w:rsidRPr="00FA652B" w:rsidRDefault="003C5EE9" w:rsidP="00027D84">
      <w:pPr>
        <w:pStyle w:val="a3"/>
        <w:ind w:left="261" w:right="113"/>
        <w:jc w:val="both"/>
        <w:rPr>
          <w:rFonts w:ascii="Arial" w:hAnsi="Arial" w:cs="Arial"/>
          <w:sz w:val="24"/>
          <w:szCs w:val="24"/>
          <w:lang w:val="ru-RU"/>
        </w:rPr>
      </w:pPr>
      <w:r w:rsidRPr="00FA652B">
        <w:rPr>
          <w:rFonts w:ascii="Arial" w:hAnsi="Arial" w:cs="Arial"/>
          <w:sz w:val="24"/>
          <w:szCs w:val="24"/>
          <w:lang w:val="ru-RU"/>
        </w:rPr>
        <w:t xml:space="preserve">Нейтральные спортсмены должны предоставить имя человека, которого они бы хотели видеть в качестве сопровождающего на чемпионате мира, в те же </w:t>
      </w:r>
      <w:r w:rsidRPr="00FA652B">
        <w:rPr>
          <w:rFonts w:ascii="Arial" w:hAnsi="Arial" w:cs="Arial"/>
          <w:sz w:val="24"/>
          <w:szCs w:val="24"/>
          <w:lang w:val="ru-RU"/>
        </w:rPr>
        <w:lastRenderedPageBreak/>
        <w:t xml:space="preserve">сроки, что и их собственная заявка на соревнование, как указано в пункте 1.1 выше. Весь сопровождающий персонал нейтральных спортсменов должен получить подтверждение от ИААФ по возможности приезда и аккредитации, и ИААФ может по своему усмотрению запросить дополнительную информацию о любом человеке до выдачи подтверждения. </w:t>
      </w:r>
      <w:r w:rsidRPr="00FA652B">
        <w:rPr>
          <w:rFonts w:ascii="Arial" w:hAnsi="Arial" w:cs="Arial"/>
          <w:b/>
          <w:sz w:val="24"/>
          <w:szCs w:val="24"/>
          <w:lang w:val="ru-RU"/>
        </w:rPr>
        <w:t>Весь сопровождающий персонал нейтральных спортсменов, получивший подтверждение от ИААФ, получает допуск к участию в соревнованиях, проводимых по правилам ИААФ или по правилам Континентальной ассоциации, или по правилам федерации-члена ИААФ, безотносительно условий Правила 22.1 (а).</w:t>
      </w:r>
    </w:p>
    <w:p w:rsidR="003C5EE9" w:rsidRPr="00FA652B" w:rsidRDefault="003C5EE9" w:rsidP="00027D84">
      <w:pPr>
        <w:pStyle w:val="a3"/>
        <w:ind w:left="261" w:right="113"/>
        <w:jc w:val="both"/>
        <w:rPr>
          <w:rFonts w:ascii="Arial" w:hAnsi="Arial" w:cs="Arial"/>
          <w:sz w:val="24"/>
          <w:szCs w:val="24"/>
          <w:lang w:val="ru-RU"/>
        </w:rPr>
      </w:pPr>
    </w:p>
    <w:p w:rsidR="003C5EE9" w:rsidRPr="00FA652B" w:rsidRDefault="003C5EE9" w:rsidP="00027D84">
      <w:pPr>
        <w:pStyle w:val="a3"/>
        <w:ind w:left="261" w:right="113"/>
        <w:jc w:val="both"/>
        <w:rPr>
          <w:rFonts w:ascii="Arial" w:hAnsi="Arial" w:cs="Arial"/>
          <w:sz w:val="24"/>
          <w:szCs w:val="24"/>
          <w:lang w:val="ru-RU"/>
        </w:rPr>
      </w:pPr>
      <w:r w:rsidRPr="00FA652B">
        <w:rPr>
          <w:rFonts w:ascii="Arial" w:hAnsi="Arial" w:cs="Arial"/>
          <w:sz w:val="24"/>
          <w:szCs w:val="24"/>
          <w:lang w:val="ru-RU"/>
        </w:rPr>
        <w:t>Решение ИААФ об одобрении или отклонении кандидатуры сопровождающего персонала спортсмена является окончательным и не подлежит пересмотру или апелляции. В подтверждение участия любого сопровождающего лица ИААФ может установить такие условия их участия в чемпионате мира</w:t>
      </w:r>
      <w:r w:rsidR="00674488" w:rsidRPr="00FA652B">
        <w:rPr>
          <w:rFonts w:ascii="Arial" w:hAnsi="Arial" w:cs="Arial"/>
          <w:sz w:val="24"/>
          <w:szCs w:val="24"/>
          <w:lang w:val="ru-RU"/>
        </w:rPr>
        <w:t xml:space="preserve"> по полумарафону</w:t>
      </w:r>
      <w:r w:rsidRPr="00FA652B">
        <w:rPr>
          <w:rFonts w:ascii="Arial" w:hAnsi="Arial" w:cs="Arial"/>
          <w:sz w:val="24"/>
          <w:szCs w:val="24"/>
          <w:lang w:val="ru-RU"/>
        </w:rPr>
        <w:t>, как посчитает нужным, включая, но не ограничиваясь, подписью на Соглашении сопровождающего персонала нейтральных спортсменов.</w:t>
      </w:r>
    </w:p>
    <w:p w:rsidR="00674488" w:rsidRPr="00FA652B" w:rsidRDefault="00674488" w:rsidP="00027D84">
      <w:pPr>
        <w:pStyle w:val="2"/>
        <w:spacing w:after="0" w:line="240" w:lineRule="auto"/>
        <w:ind w:left="152"/>
        <w:rPr>
          <w:rFonts w:ascii="Arial" w:hAnsi="Arial" w:cs="Arial"/>
          <w:sz w:val="24"/>
          <w:szCs w:val="24"/>
          <w:lang w:val="ru-RU"/>
        </w:rPr>
      </w:pPr>
    </w:p>
    <w:p w:rsidR="003C5EE9" w:rsidRPr="00FA652B" w:rsidRDefault="003C5EE9" w:rsidP="00027D84">
      <w:pPr>
        <w:pStyle w:val="2"/>
        <w:spacing w:after="0" w:line="240" w:lineRule="auto"/>
        <w:ind w:left="152"/>
        <w:rPr>
          <w:rFonts w:ascii="Arial" w:hAnsi="Arial" w:cs="Arial"/>
          <w:sz w:val="24"/>
          <w:szCs w:val="24"/>
          <w:lang w:val="ru-RU"/>
        </w:rPr>
      </w:pPr>
      <w:r w:rsidRPr="00FA652B">
        <w:rPr>
          <w:rFonts w:ascii="Arial" w:hAnsi="Arial" w:cs="Arial"/>
          <w:sz w:val="24"/>
          <w:szCs w:val="24"/>
          <w:lang w:val="ru-RU"/>
        </w:rPr>
        <w:t>1.8</w:t>
      </w:r>
      <w:r w:rsidRPr="00FA652B">
        <w:rPr>
          <w:rFonts w:ascii="Arial" w:hAnsi="Arial" w:cs="Arial"/>
          <w:color w:val="auto"/>
          <w:spacing w:val="-4"/>
          <w:sz w:val="24"/>
          <w:szCs w:val="24"/>
          <w:lang w:val="ru-RU"/>
        </w:rPr>
        <w:t xml:space="preserve">Форма нейтральных спортсменов </w:t>
      </w:r>
    </w:p>
    <w:p w:rsidR="003C5EE9" w:rsidRPr="00FA652B" w:rsidRDefault="003C5EE9" w:rsidP="00027D84">
      <w:pPr>
        <w:spacing w:after="0" w:line="240" w:lineRule="auto"/>
        <w:ind w:left="152" w:right="0"/>
        <w:rPr>
          <w:rFonts w:ascii="Arial" w:hAnsi="Arial" w:cs="Arial"/>
          <w:sz w:val="24"/>
          <w:szCs w:val="24"/>
          <w:lang w:val="ru-RU"/>
        </w:rPr>
      </w:pPr>
    </w:p>
    <w:p w:rsidR="003C5EE9" w:rsidRPr="00FA652B" w:rsidRDefault="003C5EE9" w:rsidP="00027D84">
      <w:pPr>
        <w:pStyle w:val="a3"/>
        <w:ind w:left="119" w:right="153"/>
        <w:jc w:val="both"/>
        <w:rPr>
          <w:rFonts w:ascii="Arial" w:hAnsi="Arial" w:cs="Arial"/>
          <w:sz w:val="24"/>
          <w:szCs w:val="24"/>
          <w:lang w:val="ru-RU"/>
        </w:rPr>
      </w:pPr>
      <w:r w:rsidRPr="00FA652B">
        <w:rPr>
          <w:rFonts w:ascii="Arial" w:hAnsi="Arial" w:cs="Arial"/>
          <w:sz w:val="24"/>
          <w:szCs w:val="24"/>
          <w:lang w:val="ru-RU"/>
        </w:rPr>
        <w:t>Одно предложение должно быть добавлено перед заключительным предложением Правила ИААФ 143.1 и будет гласить следующее:</w:t>
      </w:r>
    </w:p>
    <w:p w:rsidR="003C5EE9" w:rsidRPr="00FA652B" w:rsidRDefault="003C5EE9" w:rsidP="00027D84">
      <w:pPr>
        <w:pStyle w:val="a3"/>
        <w:ind w:left="120" w:right="153"/>
        <w:jc w:val="both"/>
        <w:rPr>
          <w:rFonts w:ascii="Arial" w:hAnsi="Arial" w:cs="Arial"/>
          <w:sz w:val="24"/>
          <w:szCs w:val="24"/>
          <w:lang w:val="ru-RU"/>
        </w:rPr>
      </w:pPr>
      <w:r w:rsidRPr="00FA652B">
        <w:rPr>
          <w:rFonts w:ascii="Arial" w:hAnsi="Arial" w:cs="Arial"/>
          <w:sz w:val="24"/>
          <w:szCs w:val="24"/>
          <w:lang w:val="ru-RU"/>
        </w:rPr>
        <w:t>На всех соревнованиях, проводимых по Правилам 1.1 (</w:t>
      </w:r>
      <w:r w:rsidRPr="00FA652B">
        <w:rPr>
          <w:rFonts w:ascii="Arial" w:hAnsi="Arial" w:cs="Arial"/>
          <w:sz w:val="24"/>
          <w:szCs w:val="24"/>
        </w:rPr>
        <w:t>a</w:t>
      </w:r>
      <w:r w:rsidRPr="00FA652B">
        <w:rPr>
          <w:rFonts w:ascii="Arial" w:hAnsi="Arial" w:cs="Arial"/>
          <w:sz w:val="24"/>
          <w:szCs w:val="24"/>
          <w:lang w:val="ru-RU"/>
        </w:rPr>
        <w:t>),(</w:t>
      </w:r>
      <w:r w:rsidRPr="00FA652B">
        <w:rPr>
          <w:rFonts w:ascii="Arial" w:hAnsi="Arial" w:cs="Arial"/>
          <w:sz w:val="24"/>
          <w:szCs w:val="24"/>
        </w:rPr>
        <w:t>b</w:t>
      </w:r>
      <w:r w:rsidRPr="00FA652B">
        <w:rPr>
          <w:rFonts w:ascii="Arial" w:hAnsi="Arial" w:cs="Arial"/>
          <w:sz w:val="24"/>
          <w:szCs w:val="24"/>
          <w:lang w:val="ru-RU"/>
        </w:rPr>
        <w:t>),(</w:t>
      </w:r>
      <w:r w:rsidRPr="00FA652B">
        <w:rPr>
          <w:rFonts w:ascii="Arial" w:hAnsi="Arial" w:cs="Arial"/>
          <w:sz w:val="24"/>
          <w:szCs w:val="24"/>
        </w:rPr>
        <w:t>c</w:t>
      </w:r>
      <w:r w:rsidRPr="00FA652B">
        <w:rPr>
          <w:rFonts w:ascii="Arial" w:hAnsi="Arial" w:cs="Arial"/>
          <w:sz w:val="24"/>
          <w:szCs w:val="24"/>
          <w:lang w:val="ru-RU"/>
        </w:rPr>
        <w:t>),(</w:t>
      </w:r>
      <w:r w:rsidRPr="00FA652B">
        <w:rPr>
          <w:rFonts w:ascii="Arial" w:hAnsi="Arial" w:cs="Arial"/>
          <w:sz w:val="24"/>
          <w:szCs w:val="24"/>
        </w:rPr>
        <w:t>f</w:t>
      </w:r>
      <w:r w:rsidRPr="00FA652B">
        <w:rPr>
          <w:rFonts w:ascii="Arial" w:hAnsi="Arial" w:cs="Arial"/>
          <w:sz w:val="24"/>
          <w:szCs w:val="24"/>
          <w:lang w:val="ru-RU"/>
        </w:rPr>
        <w:t>)и(</w:t>
      </w:r>
      <w:r w:rsidRPr="00FA652B">
        <w:rPr>
          <w:rFonts w:ascii="Arial" w:hAnsi="Arial" w:cs="Arial"/>
          <w:sz w:val="24"/>
          <w:szCs w:val="24"/>
        </w:rPr>
        <w:t>g</w:t>
      </w:r>
      <w:r w:rsidRPr="00FA652B">
        <w:rPr>
          <w:rFonts w:ascii="Arial" w:hAnsi="Arial" w:cs="Arial"/>
          <w:sz w:val="24"/>
          <w:szCs w:val="24"/>
          <w:lang w:val="ru-RU"/>
        </w:rPr>
        <w:t xml:space="preserve">), нейтральные спортсмены должны выступать в форме, утверждённой ИААФ.  </w:t>
      </w:r>
    </w:p>
    <w:p w:rsidR="003C5EE9" w:rsidRPr="00FA652B" w:rsidRDefault="003C5EE9" w:rsidP="00027D84">
      <w:pPr>
        <w:pStyle w:val="a3"/>
        <w:ind w:left="120" w:right="153"/>
        <w:jc w:val="both"/>
        <w:rPr>
          <w:rFonts w:ascii="Arial" w:hAnsi="Arial" w:cs="Arial"/>
          <w:sz w:val="24"/>
          <w:szCs w:val="24"/>
          <w:lang w:val="ru-RU"/>
        </w:rPr>
      </w:pPr>
    </w:p>
    <w:p w:rsidR="003C5EE9" w:rsidRPr="00FA652B" w:rsidRDefault="003C5EE9" w:rsidP="00027D84">
      <w:pPr>
        <w:pStyle w:val="a3"/>
        <w:ind w:left="120" w:right="153"/>
        <w:jc w:val="both"/>
        <w:rPr>
          <w:rFonts w:ascii="Arial" w:hAnsi="Arial" w:cs="Arial"/>
          <w:sz w:val="24"/>
          <w:szCs w:val="24"/>
          <w:lang w:val="ru-RU"/>
        </w:rPr>
      </w:pPr>
      <w:r w:rsidRPr="00FA652B">
        <w:rPr>
          <w:rFonts w:ascii="Arial" w:hAnsi="Arial" w:cs="Arial"/>
          <w:sz w:val="24"/>
          <w:szCs w:val="24"/>
          <w:lang w:val="ru-RU"/>
        </w:rPr>
        <w:t xml:space="preserve">Статья </w:t>
      </w:r>
      <w:r w:rsidR="00674488" w:rsidRPr="00FA652B">
        <w:rPr>
          <w:rFonts w:ascii="Arial" w:hAnsi="Arial" w:cs="Arial"/>
          <w:sz w:val="24"/>
          <w:szCs w:val="24"/>
          <w:lang w:val="ru-RU"/>
        </w:rPr>
        <w:t>8</w:t>
      </w:r>
      <w:r w:rsidRPr="00FA652B">
        <w:rPr>
          <w:rFonts w:ascii="Arial" w:hAnsi="Arial" w:cs="Arial"/>
          <w:sz w:val="24"/>
          <w:szCs w:val="24"/>
          <w:lang w:val="ru-RU"/>
        </w:rPr>
        <w:t xml:space="preserve">03.8 </w:t>
      </w:r>
      <w:r w:rsidRPr="00FA652B">
        <w:rPr>
          <w:rFonts w:ascii="Arial" w:hAnsi="Arial" w:cs="Arial"/>
          <w:spacing w:val="-2"/>
          <w:sz w:val="24"/>
          <w:szCs w:val="24"/>
          <w:lang w:val="ru-RU"/>
        </w:rPr>
        <w:t>Технического регламента чемпионатов мира ИААФ</w:t>
      </w:r>
      <w:r w:rsidR="00674488" w:rsidRPr="00FA652B">
        <w:rPr>
          <w:rFonts w:ascii="Arial" w:hAnsi="Arial" w:cs="Arial"/>
          <w:spacing w:val="-2"/>
          <w:sz w:val="24"/>
          <w:szCs w:val="24"/>
          <w:lang w:val="ru-RU"/>
        </w:rPr>
        <w:t xml:space="preserve"> по полумарафону</w:t>
      </w:r>
      <w:r w:rsidRPr="00FA652B">
        <w:rPr>
          <w:rFonts w:ascii="Arial" w:hAnsi="Arial" w:cs="Arial"/>
          <w:spacing w:val="-2"/>
          <w:sz w:val="24"/>
          <w:szCs w:val="24"/>
          <w:lang w:val="ru-RU"/>
        </w:rPr>
        <w:t xml:space="preserve"> будет изменена следующим образом в отношении нейтральных спортсменов:</w:t>
      </w:r>
    </w:p>
    <w:p w:rsidR="003C5EE9" w:rsidRPr="00FA652B" w:rsidRDefault="003C5EE9" w:rsidP="00027D84">
      <w:pPr>
        <w:pStyle w:val="a3"/>
        <w:ind w:left="120" w:right="153"/>
        <w:jc w:val="both"/>
        <w:rPr>
          <w:rFonts w:ascii="Arial" w:hAnsi="Arial" w:cs="Arial"/>
          <w:spacing w:val="-2"/>
          <w:sz w:val="24"/>
          <w:szCs w:val="24"/>
          <w:lang w:val="ru-RU"/>
        </w:rPr>
      </w:pPr>
      <w:r w:rsidRPr="00FA652B">
        <w:rPr>
          <w:rFonts w:ascii="Arial" w:hAnsi="Arial" w:cs="Arial"/>
          <w:spacing w:val="-2"/>
          <w:sz w:val="24"/>
          <w:szCs w:val="24"/>
          <w:lang w:val="ru-RU"/>
        </w:rPr>
        <w:t xml:space="preserve">Нейтральные спортсмены могут участвовать в соревнованиях и соответствующих церемониях в любой нейтральной форме по своему выбору при условии, что эта форма соответствует всем правилам и регламентам ИААФ (включая без ограничений Рекламный регламент ИААФ) с учетом всех изменений в отношении нейтральных спортсменов и не содержит цветов или какой-либо другой ассоциации и/или схожести с национальной формой и/или флагом отстраненной федерации/страны нейтрального спортсмена. </w:t>
      </w:r>
    </w:p>
    <w:p w:rsidR="003C5EE9" w:rsidRPr="00FA652B" w:rsidRDefault="003C5EE9" w:rsidP="00027D84">
      <w:pPr>
        <w:pStyle w:val="a3"/>
        <w:ind w:left="120" w:right="153"/>
        <w:jc w:val="both"/>
        <w:rPr>
          <w:rFonts w:ascii="Arial" w:hAnsi="Arial" w:cs="Arial"/>
          <w:spacing w:val="-2"/>
          <w:sz w:val="24"/>
          <w:szCs w:val="24"/>
          <w:lang w:val="ru-RU"/>
        </w:rPr>
      </w:pPr>
      <w:r w:rsidRPr="00FA652B">
        <w:rPr>
          <w:rFonts w:ascii="Arial" w:hAnsi="Arial" w:cs="Arial"/>
          <w:spacing w:val="-2"/>
          <w:sz w:val="24"/>
          <w:szCs w:val="24"/>
          <w:lang w:val="ru-RU"/>
        </w:rPr>
        <w:t xml:space="preserve">Все нейтральные спортсмены должны предоставить свою форму в центр аккредитации команд для проверки во время аккредитации, и должны подчиняться всем правилам и требованиям ИААФ в любое время в отношении формы.  Невыполнение требования по форме, утвержденной ИААФ, или </w:t>
      </w:r>
      <w:r w:rsidRPr="00FA652B">
        <w:rPr>
          <w:rFonts w:ascii="Arial" w:hAnsi="Arial" w:cs="Arial"/>
          <w:spacing w:val="-2"/>
          <w:sz w:val="24"/>
          <w:szCs w:val="24"/>
          <w:lang w:val="ru-RU"/>
        </w:rPr>
        <w:lastRenderedPageBreak/>
        <w:t xml:space="preserve">неподчинение требованиям и правилам ИААФ в отношении формы будет передано на рассмотрение Комиссара по рекламе ИААФ и/или соответствующего Рефери, и может привести к применению санкций как указано в статье 11.1.1 Рекламного регламента. </w:t>
      </w:r>
    </w:p>
    <w:p w:rsidR="003C5EE9" w:rsidRPr="00FA652B" w:rsidRDefault="003C5EE9" w:rsidP="00027D84">
      <w:pPr>
        <w:spacing w:after="0" w:line="240" w:lineRule="auto"/>
        <w:ind w:left="142" w:right="0" w:firstLine="0"/>
        <w:jc w:val="left"/>
        <w:rPr>
          <w:rFonts w:ascii="Arial" w:hAnsi="Arial" w:cs="Arial"/>
          <w:sz w:val="24"/>
          <w:szCs w:val="24"/>
          <w:lang w:val="ru-RU"/>
        </w:rPr>
      </w:pPr>
    </w:p>
    <w:p w:rsidR="003C5EE9" w:rsidRPr="00FA652B" w:rsidRDefault="003C5EE9" w:rsidP="00027D84">
      <w:pPr>
        <w:pStyle w:val="1"/>
        <w:keepNext w:val="0"/>
        <w:keepLines w:val="0"/>
        <w:widowControl w:val="0"/>
        <w:tabs>
          <w:tab w:val="left" w:pos="479"/>
          <w:tab w:val="left" w:pos="480"/>
        </w:tabs>
        <w:spacing w:line="240" w:lineRule="auto"/>
        <w:rPr>
          <w:rFonts w:ascii="Arial" w:hAnsi="Arial" w:cs="Arial"/>
          <w:szCs w:val="24"/>
          <w:lang w:val="ru-RU"/>
        </w:rPr>
      </w:pPr>
      <w:r w:rsidRPr="00FA652B">
        <w:rPr>
          <w:rFonts w:ascii="Arial" w:hAnsi="Arial" w:cs="Arial"/>
          <w:szCs w:val="24"/>
          <w:lang w:val="ru-RU"/>
        </w:rPr>
        <w:t>2</w:t>
      </w:r>
      <w:r w:rsidRPr="00FA652B">
        <w:rPr>
          <w:rFonts w:ascii="Arial" w:hAnsi="Arial" w:cs="Arial"/>
          <w:spacing w:val="-3"/>
          <w:szCs w:val="24"/>
          <w:lang w:val="ru-RU"/>
        </w:rPr>
        <w:t xml:space="preserve">ФИНАНСОВЫЕ УСЛОВИЯ </w:t>
      </w:r>
    </w:p>
    <w:p w:rsidR="003C5EE9" w:rsidRPr="00FA652B" w:rsidRDefault="003C5EE9" w:rsidP="00027D84">
      <w:pPr>
        <w:spacing w:after="0" w:line="240" w:lineRule="auto"/>
        <w:ind w:left="360" w:right="0" w:firstLine="0"/>
        <w:jc w:val="left"/>
        <w:rPr>
          <w:rFonts w:ascii="Arial" w:hAnsi="Arial" w:cs="Arial"/>
          <w:sz w:val="24"/>
          <w:szCs w:val="24"/>
          <w:lang w:val="ru-RU"/>
        </w:rPr>
      </w:pPr>
    </w:p>
    <w:p w:rsidR="003C5EE9" w:rsidRPr="00FA652B" w:rsidRDefault="003C5EE9" w:rsidP="00027D84">
      <w:pPr>
        <w:pStyle w:val="a3"/>
        <w:ind w:left="120" w:right="153"/>
        <w:jc w:val="both"/>
        <w:rPr>
          <w:rFonts w:ascii="Arial" w:hAnsi="Arial" w:cs="Arial"/>
          <w:spacing w:val="-2"/>
          <w:sz w:val="24"/>
          <w:szCs w:val="24"/>
          <w:lang w:val="ru-RU"/>
        </w:rPr>
      </w:pPr>
      <w:r w:rsidRPr="00FA652B">
        <w:rPr>
          <w:rFonts w:ascii="Arial" w:hAnsi="Arial" w:cs="Arial"/>
          <w:sz w:val="24"/>
          <w:szCs w:val="24"/>
          <w:lang w:val="ru-RU"/>
        </w:rPr>
        <w:t xml:space="preserve">Первый параграф Статьи </w:t>
      </w:r>
      <w:r w:rsidR="00674488" w:rsidRPr="00FA652B">
        <w:rPr>
          <w:rFonts w:ascii="Arial" w:hAnsi="Arial" w:cs="Arial"/>
          <w:sz w:val="24"/>
          <w:szCs w:val="24"/>
          <w:lang w:val="ru-RU"/>
        </w:rPr>
        <w:t>8</w:t>
      </w:r>
      <w:r w:rsidRPr="00FA652B">
        <w:rPr>
          <w:rFonts w:ascii="Arial" w:hAnsi="Arial" w:cs="Arial"/>
          <w:sz w:val="24"/>
          <w:szCs w:val="24"/>
          <w:lang w:val="ru-RU"/>
        </w:rPr>
        <w:t>04.2</w:t>
      </w:r>
      <w:r w:rsidR="00674488" w:rsidRPr="00FA652B">
        <w:rPr>
          <w:rFonts w:ascii="Arial" w:hAnsi="Arial" w:cs="Arial"/>
          <w:sz w:val="24"/>
          <w:szCs w:val="24"/>
          <w:lang w:val="ru-RU"/>
        </w:rPr>
        <w:t xml:space="preserve"> и 8</w:t>
      </w:r>
      <w:r w:rsidRPr="00FA652B">
        <w:rPr>
          <w:rFonts w:ascii="Arial" w:hAnsi="Arial" w:cs="Arial"/>
          <w:sz w:val="24"/>
          <w:szCs w:val="24"/>
          <w:lang w:val="ru-RU"/>
        </w:rPr>
        <w:t xml:space="preserve">04.2.1 </w:t>
      </w:r>
      <w:r w:rsidRPr="00FA652B">
        <w:rPr>
          <w:rFonts w:ascii="Arial" w:hAnsi="Arial" w:cs="Arial"/>
          <w:spacing w:val="-2"/>
          <w:sz w:val="24"/>
          <w:szCs w:val="24"/>
          <w:lang w:val="ru-RU"/>
        </w:rPr>
        <w:t>Технического регламента чемпионатов мира ИААФ</w:t>
      </w:r>
      <w:r w:rsidR="00674488" w:rsidRPr="00FA652B">
        <w:rPr>
          <w:rFonts w:ascii="Arial" w:hAnsi="Arial" w:cs="Arial"/>
          <w:spacing w:val="-2"/>
          <w:sz w:val="24"/>
          <w:szCs w:val="24"/>
          <w:lang w:val="ru-RU"/>
        </w:rPr>
        <w:t xml:space="preserve"> по полумарафону</w:t>
      </w:r>
      <w:r w:rsidRPr="00FA652B">
        <w:rPr>
          <w:rFonts w:ascii="Arial" w:hAnsi="Arial" w:cs="Arial"/>
          <w:spacing w:val="-2"/>
          <w:sz w:val="24"/>
          <w:szCs w:val="24"/>
          <w:lang w:val="ru-RU"/>
        </w:rPr>
        <w:t xml:space="preserve"> будет изменен следующим образом в отношении нейтральных спортсменов (остальные пункты остаются без изменений):</w:t>
      </w:r>
    </w:p>
    <w:p w:rsidR="003C5EE9" w:rsidRPr="00FA652B" w:rsidRDefault="003C5EE9" w:rsidP="00027D84">
      <w:pPr>
        <w:spacing w:after="0" w:line="240" w:lineRule="auto"/>
        <w:ind w:left="-5" w:right="0"/>
        <w:rPr>
          <w:rFonts w:ascii="Arial" w:hAnsi="Arial" w:cs="Arial"/>
          <w:sz w:val="24"/>
          <w:szCs w:val="24"/>
          <w:lang w:val="ru-RU"/>
        </w:rPr>
      </w:pPr>
    </w:p>
    <w:p w:rsidR="003C5EE9" w:rsidRPr="00FA652B" w:rsidRDefault="003C5EE9" w:rsidP="00027D84">
      <w:pPr>
        <w:pStyle w:val="a3"/>
        <w:ind w:left="120" w:right="153"/>
        <w:jc w:val="both"/>
        <w:rPr>
          <w:rFonts w:ascii="Arial" w:hAnsi="Arial" w:cs="Arial"/>
          <w:b/>
          <w:spacing w:val="-2"/>
          <w:sz w:val="24"/>
          <w:szCs w:val="24"/>
          <w:lang w:val="ru-RU"/>
        </w:rPr>
      </w:pPr>
      <w:r w:rsidRPr="00FA652B">
        <w:rPr>
          <w:rFonts w:ascii="Arial" w:hAnsi="Arial" w:cs="Arial"/>
          <w:b/>
          <w:spacing w:val="-2"/>
          <w:sz w:val="24"/>
          <w:szCs w:val="24"/>
          <w:lang w:val="ru-RU"/>
        </w:rPr>
        <w:t>2.1 Финансовая поддержка</w:t>
      </w:r>
    </w:p>
    <w:p w:rsidR="003C5EE9" w:rsidRPr="00FA652B" w:rsidRDefault="003C5EE9" w:rsidP="00027D84">
      <w:pPr>
        <w:pStyle w:val="a3"/>
        <w:ind w:left="120" w:right="153"/>
        <w:jc w:val="both"/>
        <w:rPr>
          <w:rFonts w:ascii="Arial" w:hAnsi="Arial" w:cs="Arial"/>
          <w:spacing w:val="-2"/>
          <w:sz w:val="24"/>
          <w:szCs w:val="24"/>
          <w:lang w:val="ru-RU"/>
        </w:rPr>
      </w:pPr>
    </w:p>
    <w:p w:rsidR="003C5EE9" w:rsidRPr="0009390D" w:rsidRDefault="003C5EE9" w:rsidP="00027D84">
      <w:pPr>
        <w:pStyle w:val="a3"/>
        <w:ind w:left="120" w:right="153"/>
        <w:jc w:val="both"/>
        <w:rPr>
          <w:rFonts w:ascii="Arial" w:hAnsi="Arial" w:cs="Arial"/>
          <w:spacing w:val="-2"/>
          <w:sz w:val="24"/>
          <w:szCs w:val="24"/>
          <w:lang w:val="ru-RU"/>
        </w:rPr>
      </w:pPr>
      <w:r w:rsidRPr="00FA652B">
        <w:rPr>
          <w:rFonts w:ascii="Arial" w:hAnsi="Arial" w:cs="Arial"/>
          <w:spacing w:val="-2"/>
          <w:sz w:val="24"/>
          <w:szCs w:val="24"/>
          <w:lang w:val="ru-RU"/>
        </w:rPr>
        <w:t>Всем нейтральным спортсменам, заявленным в итоге на соревнования, оплачивается только размещение с полным пансионом. Оргкомитет предоставляет бесплатно размещение в двухместных номерах в течение офици</w:t>
      </w:r>
      <w:r w:rsidR="00674488" w:rsidRPr="00FA652B">
        <w:rPr>
          <w:rFonts w:ascii="Arial" w:hAnsi="Arial" w:cs="Arial"/>
          <w:spacing w:val="-2"/>
          <w:sz w:val="24"/>
          <w:szCs w:val="24"/>
          <w:lang w:val="ru-RU"/>
        </w:rPr>
        <w:t>ального периода соревнований (22 марта</w:t>
      </w:r>
      <w:r w:rsidRPr="00FA652B">
        <w:rPr>
          <w:rFonts w:ascii="Arial" w:hAnsi="Arial" w:cs="Arial"/>
          <w:spacing w:val="-2"/>
          <w:sz w:val="24"/>
          <w:szCs w:val="24"/>
          <w:lang w:val="ru-RU"/>
        </w:rPr>
        <w:t xml:space="preserve"> – </w:t>
      </w:r>
      <w:r w:rsidR="00674488" w:rsidRPr="00FA652B">
        <w:rPr>
          <w:rFonts w:ascii="Arial" w:hAnsi="Arial" w:cs="Arial"/>
          <w:spacing w:val="-2"/>
          <w:sz w:val="24"/>
          <w:szCs w:val="24"/>
          <w:lang w:val="ru-RU"/>
        </w:rPr>
        <w:t>2</w:t>
      </w:r>
      <w:r w:rsidRPr="00FA652B">
        <w:rPr>
          <w:rFonts w:ascii="Arial" w:hAnsi="Arial" w:cs="Arial"/>
          <w:spacing w:val="-2"/>
          <w:sz w:val="24"/>
          <w:szCs w:val="24"/>
          <w:lang w:val="ru-RU"/>
        </w:rPr>
        <w:t>5 март</w:t>
      </w:r>
      <w:r w:rsidR="00674488" w:rsidRPr="00FA652B">
        <w:rPr>
          <w:rFonts w:ascii="Arial" w:hAnsi="Arial" w:cs="Arial"/>
          <w:spacing w:val="-2"/>
          <w:sz w:val="24"/>
          <w:szCs w:val="24"/>
          <w:lang w:val="ru-RU"/>
        </w:rPr>
        <w:t>а) на максимальный срок 3 ночи</w:t>
      </w:r>
      <w:r w:rsidRPr="00FA652B">
        <w:rPr>
          <w:rFonts w:ascii="Arial" w:hAnsi="Arial" w:cs="Arial"/>
          <w:spacing w:val="-2"/>
          <w:sz w:val="24"/>
          <w:szCs w:val="24"/>
          <w:lang w:val="ru-RU"/>
        </w:rPr>
        <w:t>. Заразмещениеводноместныхномерахвзимаетсядополнительнаяплата</w:t>
      </w:r>
      <w:r w:rsidRPr="0009390D">
        <w:rPr>
          <w:rFonts w:ascii="Arial" w:hAnsi="Arial" w:cs="Arial"/>
          <w:spacing w:val="-2"/>
          <w:sz w:val="24"/>
          <w:szCs w:val="24"/>
          <w:lang w:val="ru-RU"/>
        </w:rPr>
        <w:t xml:space="preserve">. </w:t>
      </w:r>
    </w:p>
    <w:p w:rsidR="00E1275A" w:rsidRPr="0009390D" w:rsidRDefault="00D64DD4" w:rsidP="00027D84">
      <w:pPr>
        <w:spacing w:after="0" w:line="240" w:lineRule="auto"/>
        <w:ind w:left="-5" w:right="0"/>
        <w:rPr>
          <w:rFonts w:ascii="Arial" w:hAnsi="Arial" w:cs="Arial"/>
          <w:sz w:val="24"/>
          <w:szCs w:val="24"/>
          <w:lang w:val="ru-RU"/>
        </w:rPr>
      </w:pPr>
      <w:r w:rsidRPr="0009390D">
        <w:rPr>
          <w:rFonts w:ascii="Arial" w:hAnsi="Arial" w:cs="Arial"/>
          <w:sz w:val="24"/>
          <w:szCs w:val="24"/>
          <w:lang w:val="ru-RU"/>
        </w:rPr>
        <w:tab/>
      </w:r>
    </w:p>
    <w:p w:rsidR="003C5EE9" w:rsidRPr="00FA652B" w:rsidRDefault="003C5EE9" w:rsidP="00027D84">
      <w:pPr>
        <w:pStyle w:val="2"/>
        <w:keepNext w:val="0"/>
        <w:keepLines w:val="0"/>
        <w:widowControl w:val="0"/>
        <w:tabs>
          <w:tab w:val="left" w:pos="801"/>
          <w:tab w:val="left" w:pos="802"/>
        </w:tabs>
        <w:spacing w:after="0" w:line="240" w:lineRule="auto"/>
        <w:jc w:val="both"/>
        <w:rPr>
          <w:rFonts w:ascii="Arial" w:hAnsi="Arial" w:cs="Arial"/>
          <w:sz w:val="24"/>
          <w:szCs w:val="24"/>
          <w:lang w:val="ru-RU"/>
        </w:rPr>
      </w:pPr>
      <w:r w:rsidRPr="00FA652B">
        <w:rPr>
          <w:rFonts w:ascii="Arial" w:hAnsi="Arial" w:cs="Arial"/>
          <w:sz w:val="24"/>
          <w:szCs w:val="24"/>
          <w:lang w:val="ru-RU"/>
        </w:rPr>
        <w:t xml:space="preserve">3 </w:t>
      </w:r>
      <w:r w:rsidRPr="00FA652B">
        <w:rPr>
          <w:rFonts w:ascii="Arial" w:hAnsi="Arial" w:cs="Arial"/>
          <w:sz w:val="24"/>
          <w:szCs w:val="24"/>
          <w:lang w:val="ru-RU"/>
        </w:rPr>
        <w:tab/>
        <w:t xml:space="preserve">ТЕХНИЧЕСКИЕ ВОПРОСЫ И ТРЕБОВАНИЯ </w:t>
      </w:r>
    </w:p>
    <w:p w:rsidR="003C5EE9" w:rsidRPr="00FA652B" w:rsidRDefault="003C5EE9" w:rsidP="00027D84">
      <w:pPr>
        <w:pStyle w:val="a6"/>
        <w:tabs>
          <w:tab w:val="left" w:pos="802"/>
        </w:tabs>
        <w:ind w:left="0" w:firstLine="0"/>
        <w:rPr>
          <w:rFonts w:ascii="Arial" w:hAnsi="Arial" w:cs="Arial"/>
          <w:sz w:val="24"/>
          <w:szCs w:val="24"/>
          <w:lang w:val="ru-RU"/>
        </w:rPr>
      </w:pPr>
    </w:p>
    <w:p w:rsidR="003C5EE9" w:rsidRPr="00FA652B" w:rsidRDefault="003C5EE9" w:rsidP="00027D84">
      <w:pPr>
        <w:pStyle w:val="a6"/>
        <w:tabs>
          <w:tab w:val="left" w:pos="802"/>
        </w:tabs>
        <w:ind w:left="0" w:firstLine="0"/>
        <w:rPr>
          <w:rFonts w:ascii="Arial" w:hAnsi="Arial" w:cs="Arial"/>
          <w:b/>
          <w:sz w:val="24"/>
          <w:szCs w:val="24"/>
          <w:lang w:val="ru-RU"/>
        </w:rPr>
      </w:pPr>
      <w:r w:rsidRPr="00FA652B">
        <w:rPr>
          <w:rFonts w:ascii="Arial" w:hAnsi="Arial" w:cs="Arial"/>
          <w:b/>
          <w:sz w:val="24"/>
          <w:szCs w:val="24"/>
          <w:lang w:val="ru-RU"/>
        </w:rPr>
        <w:t>3.1</w:t>
      </w:r>
      <w:r w:rsidRPr="00FA652B">
        <w:rPr>
          <w:rFonts w:ascii="Arial" w:hAnsi="Arial" w:cs="Arial"/>
          <w:b/>
          <w:spacing w:val="-3"/>
          <w:sz w:val="24"/>
          <w:szCs w:val="24"/>
          <w:lang w:val="ru-RU"/>
        </w:rPr>
        <w:t xml:space="preserve">Техническое совещание </w:t>
      </w:r>
    </w:p>
    <w:p w:rsidR="000B39A3" w:rsidRDefault="000B39A3" w:rsidP="00027D84">
      <w:pPr>
        <w:pStyle w:val="a3"/>
        <w:ind w:left="100" w:right="113"/>
        <w:jc w:val="both"/>
        <w:rPr>
          <w:rFonts w:ascii="Arial" w:hAnsi="Arial" w:cs="Arial"/>
          <w:sz w:val="24"/>
          <w:szCs w:val="24"/>
          <w:lang w:val="ru-RU"/>
        </w:rPr>
      </w:pPr>
    </w:p>
    <w:p w:rsidR="003C5EE9" w:rsidRPr="00FA652B" w:rsidRDefault="003C5EE9" w:rsidP="00027D84">
      <w:pPr>
        <w:pStyle w:val="a3"/>
        <w:ind w:left="100" w:right="113"/>
        <w:jc w:val="both"/>
        <w:rPr>
          <w:rFonts w:ascii="Arial" w:hAnsi="Arial" w:cs="Arial"/>
          <w:sz w:val="24"/>
          <w:szCs w:val="24"/>
          <w:lang w:val="ru-RU"/>
        </w:rPr>
      </w:pPr>
      <w:r w:rsidRPr="00FA652B">
        <w:rPr>
          <w:rFonts w:ascii="Arial" w:hAnsi="Arial" w:cs="Arial"/>
          <w:sz w:val="24"/>
          <w:szCs w:val="24"/>
          <w:lang w:val="ru-RU"/>
        </w:rPr>
        <w:t>Статья</w:t>
      </w:r>
      <w:r w:rsidR="00674488" w:rsidRPr="00FA652B">
        <w:rPr>
          <w:rFonts w:ascii="Arial" w:hAnsi="Arial" w:cs="Arial"/>
          <w:sz w:val="24"/>
          <w:szCs w:val="24"/>
          <w:lang w:val="ru-RU"/>
        </w:rPr>
        <w:t xml:space="preserve"> 807.4</w:t>
      </w:r>
      <w:r w:rsidRPr="00FA652B">
        <w:rPr>
          <w:rFonts w:ascii="Arial" w:hAnsi="Arial" w:cs="Arial"/>
          <w:spacing w:val="-2"/>
          <w:sz w:val="24"/>
          <w:szCs w:val="24"/>
          <w:lang w:val="ru-RU"/>
        </w:rPr>
        <w:t>Технического регламента чемпионатов мира ИААФ</w:t>
      </w:r>
      <w:r w:rsidR="00674488" w:rsidRPr="00FA652B">
        <w:rPr>
          <w:rFonts w:ascii="Arial" w:hAnsi="Arial" w:cs="Arial"/>
          <w:spacing w:val="-2"/>
          <w:sz w:val="24"/>
          <w:szCs w:val="24"/>
          <w:lang w:val="ru-RU"/>
        </w:rPr>
        <w:t xml:space="preserve"> по полумарафону </w:t>
      </w:r>
      <w:r w:rsidRPr="00FA652B">
        <w:rPr>
          <w:rFonts w:ascii="Arial" w:hAnsi="Arial" w:cs="Arial"/>
          <w:spacing w:val="-2"/>
          <w:sz w:val="24"/>
          <w:szCs w:val="24"/>
          <w:lang w:val="ru-RU"/>
        </w:rPr>
        <w:t>будет изменена следующим образом в отношении нейтральных спортсменов:</w:t>
      </w:r>
    </w:p>
    <w:p w:rsidR="003C5EE9" w:rsidRPr="00FA652B" w:rsidRDefault="00674488" w:rsidP="00027D84">
      <w:pPr>
        <w:pStyle w:val="a3"/>
        <w:ind w:left="142" w:hanging="142"/>
        <w:jc w:val="both"/>
        <w:rPr>
          <w:rFonts w:ascii="Arial" w:hAnsi="Arial" w:cs="Arial"/>
          <w:sz w:val="24"/>
          <w:szCs w:val="24"/>
          <w:lang w:val="ru-RU"/>
        </w:rPr>
      </w:pPr>
      <w:r w:rsidRPr="00FA652B">
        <w:rPr>
          <w:rFonts w:ascii="Arial" w:hAnsi="Arial" w:cs="Arial"/>
          <w:sz w:val="24"/>
          <w:szCs w:val="24"/>
          <w:lang w:val="ru-RU"/>
        </w:rPr>
        <w:t>За один день</w:t>
      </w:r>
      <w:r w:rsidR="003C5EE9" w:rsidRPr="00FA652B">
        <w:rPr>
          <w:rFonts w:ascii="Arial" w:hAnsi="Arial" w:cs="Arial"/>
          <w:sz w:val="24"/>
          <w:szCs w:val="24"/>
          <w:lang w:val="ru-RU"/>
        </w:rPr>
        <w:t xml:space="preserve"> до первого дня соревнований проводится тех</w:t>
      </w:r>
      <w:r w:rsidRPr="00FA652B">
        <w:rPr>
          <w:rFonts w:ascii="Arial" w:hAnsi="Arial" w:cs="Arial"/>
          <w:sz w:val="24"/>
          <w:szCs w:val="24"/>
          <w:lang w:val="ru-RU"/>
        </w:rPr>
        <w:t xml:space="preserve">ническое совещание, на котором </w:t>
      </w:r>
      <w:r w:rsidR="003C5EE9" w:rsidRPr="00FA652B">
        <w:rPr>
          <w:rFonts w:ascii="Arial" w:hAnsi="Arial" w:cs="Arial"/>
          <w:sz w:val="24"/>
          <w:szCs w:val="24"/>
          <w:lang w:val="ru-RU"/>
        </w:rPr>
        <w:t xml:space="preserve">может присутствовать один представитель нейтральных спортсменов (и если необходимо переводчик). </w:t>
      </w:r>
    </w:p>
    <w:p w:rsidR="003C5EE9" w:rsidRPr="00FA652B" w:rsidRDefault="003C5EE9" w:rsidP="00027D84">
      <w:pPr>
        <w:spacing w:after="0" w:line="240" w:lineRule="auto"/>
        <w:ind w:left="0" w:right="0" w:firstLine="0"/>
        <w:jc w:val="left"/>
        <w:rPr>
          <w:rFonts w:ascii="Arial" w:hAnsi="Arial" w:cs="Arial"/>
          <w:sz w:val="24"/>
          <w:szCs w:val="24"/>
          <w:lang w:val="ru-RU"/>
        </w:rPr>
      </w:pPr>
    </w:p>
    <w:p w:rsidR="00674488" w:rsidRPr="00FA652B" w:rsidRDefault="00674488" w:rsidP="00027D84">
      <w:pPr>
        <w:pStyle w:val="2"/>
        <w:keepNext w:val="0"/>
        <w:keepLines w:val="0"/>
        <w:widowControl w:val="0"/>
        <w:tabs>
          <w:tab w:val="left" w:pos="801"/>
          <w:tab w:val="left" w:pos="802"/>
        </w:tabs>
        <w:spacing w:after="0" w:line="240" w:lineRule="auto"/>
        <w:rPr>
          <w:rFonts w:ascii="Arial" w:hAnsi="Arial" w:cs="Arial"/>
          <w:sz w:val="24"/>
          <w:szCs w:val="24"/>
          <w:lang w:val="ru-RU"/>
        </w:rPr>
      </w:pPr>
      <w:r w:rsidRPr="00FA652B">
        <w:rPr>
          <w:rFonts w:ascii="Arial" w:hAnsi="Arial" w:cs="Arial"/>
          <w:sz w:val="24"/>
          <w:szCs w:val="24"/>
          <w:lang w:val="ru-RU"/>
        </w:rPr>
        <w:t xml:space="preserve">4   ВОПРОСЫ ПРОТОКОЛА </w:t>
      </w:r>
    </w:p>
    <w:p w:rsidR="00674488" w:rsidRPr="00FA652B" w:rsidRDefault="00674488" w:rsidP="00027D84">
      <w:pPr>
        <w:pStyle w:val="2"/>
        <w:keepNext w:val="0"/>
        <w:keepLines w:val="0"/>
        <w:widowControl w:val="0"/>
        <w:tabs>
          <w:tab w:val="left" w:pos="801"/>
          <w:tab w:val="left" w:pos="802"/>
        </w:tabs>
        <w:spacing w:after="0" w:line="240" w:lineRule="auto"/>
        <w:rPr>
          <w:rFonts w:ascii="Arial" w:hAnsi="Arial" w:cs="Arial"/>
          <w:sz w:val="24"/>
          <w:szCs w:val="24"/>
          <w:lang w:val="ru-RU"/>
        </w:rPr>
      </w:pPr>
    </w:p>
    <w:p w:rsidR="00674488" w:rsidRPr="00FA652B" w:rsidRDefault="00674488" w:rsidP="00027D84">
      <w:pPr>
        <w:pStyle w:val="2"/>
        <w:keepNext w:val="0"/>
        <w:keepLines w:val="0"/>
        <w:widowControl w:val="0"/>
        <w:tabs>
          <w:tab w:val="left" w:pos="801"/>
          <w:tab w:val="left" w:pos="802"/>
        </w:tabs>
        <w:spacing w:after="0" w:line="240" w:lineRule="auto"/>
        <w:rPr>
          <w:rFonts w:ascii="Arial" w:hAnsi="Arial" w:cs="Arial"/>
          <w:sz w:val="24"/>
          <w:szCs w:val="24"/>
          <w:lang w:val="ru-RU"/>
        </w:rPr>
      </w:pPr>
      <w:r w:rsidRPr="00FA652B">
        <w:rPr>
          <w:rFonts w:ascii="Arial" w:hAnsi="Arial" w:cs="Arial"/>
          <w:sz w:val="24"/>
          <w:szCs w:val="24"/>
          <w:lang w:val="ru-RU"/>
        </w:rPr>
        <w:t>4.1</w:t>
      </w:r>
      <w:r w:rsidRPr="00FA652B">
        <w:rPr>
          <w:rFonts w:ascii="Arial" w:hAnsi="Arial" w:cs="Arial"/>
          <w:b w:val="0"/>
          <w:sz w:val="24"/>
          <w:szCs w:val="24"/>
          <w:lang w:val="ru-RU"/>
        </w:rPr>
        <w:tab/>
      </w:r>
      <w:r w:rsidRPr="00FA652B">
        <w:rPr>
          <w:rFonts w:ascii="Arial" w:hAnsi="Arial" w:cs="Arial"/>
          <w:spacing w:val="-3"/>
          <w:sz w:val="24"/>
          <w:szCs w:val="24"/>
          <w:lang w:val="ru-RU"/>
        </w:rPr>
        <w:t xml:space="preserve">Церемонии награждения </w:t>
      </w:r>
    </w:p>
    <w:p w:rsidR="00674488" w:rsidRPr="00FA652B" w:rsidRDefault="00674488" w:rsidP="00027D84">
      <w:pPr>
        <w:spacing w:after="0" w:line="240" w:lineRule="auto"/>
        <w:ind w:left="0" w:right="0" w:firstLine="0"/>
        <w:rPr>
          <w:rFonts w:ascii="Arial" w:hAnsi="Arial" w:cs="Arial"/>
          <w:sz w:val="24"/>
          <w:szCs w:val="24"/>
          <w:lang w:val="ru-RU"/>
        </w:rPr>
      </w:pPr>
    </w:p>
    <w:p w:rsidR="00674488" w:rsidRPr="00FA652B" w:rsidRDefault="00674488" w:rsidP="00027D84">
      <w:pPr>
        <w:pStyle w:val="a3"/>
        <w:ind w:left="96" w:right="119"/>
        <w:jc w:val="both"/>
        <w:rPr>
          <w:rFonts w:ascii="Arial" w:hAnsi="Arial" w:cs="Arial"/>
          <w:spacing w:val="-2"/>
          <w:sz w:val="24"/>
          <w:szCs w:val="24"/>
          <w:lang w:val="ru-RU"/>
        </w:rPr>
      </w:pPr>
      <w:r w:rsidRPr="00FA652B">
        <w:rPr>
          <w:rFonts w:ascii="Arial" w:hAnsi="Arial" w:cs="Arial"/>
          <w:sz w:val="24"/>
          <w:szCs w:val="24"/>
          <w:lang w:val="ru-RU"/>
        </w:rPr>
        <w:t>Статья 808.2.1</w:t>
      </w:r>
      <w:r w:rsidRPr="00FA652B">
        <w:rPr>
          <w:rFonts w:ascii="Arial" w:hAnsi="Arial" w:cs="Arial"/>
          <w:spacing w:val="-2"/>
          <w:sz w:val="24"/>
          <w:szCs w:val="24"/>
          <w:lang w:val="ru-RU"/>
        </w:rPr>
        <w:t>Технического регламента чемпионатов мира ИААФ</w:t>
      </w:r>
      <w:r w:rsidR="00FA652B" w:rsidRPr="00FA652B">
        <w:rPr>
          <w:rFonts w:ascii="Arial" w:hAnsi="Arial" w:cs="Arial"/>
          <w:spacing w:val="-2"/>
          <w:sz w:val="24"/>
          <w:szCs w:val="24"/>
          <w:lang w:val="ru-RU"/>
        </w:rPr>
        <w:t xml:space="preserve"> по полумарафону</w:t>
      </w:r>
      <w:r w:rsidRPr="00FA652B">
        <w:rPr>
          <w:rFonts w:ascii="Arial" w:hAnsi="Arial" w:cs="Arial"/>
          <w:spacing w:val="-2"/>
          <w:sz w:val="24"/>
          <w:szCs w:val="24"/>
          <w:lang w:val="ru-RU"/>
        </w:rPr>
        <w:t xml:space="preserve"> будет изменена следующим образом в отношении нейтральных спортсменов:</w:t>
      </w:r>
    </w:p>
    <w:p w:rsidR="00674488" w:rsidRPr="00FA652B" w:rsidRDefault="00674488" w:rsidP="00027D84">
      <w:pPr>
        <w:pStyle w:val="a3"/>
        <w:ind w:left="96" w:right="119"/>
        <w:jc w:val="both"/>
        <w:rPr>
          <w:rFonts w:ascii="Arial" w:hAnsi="Arial" w:cs="Arial"/>
          <w:spacing w:val="-2"/>
          <w:sz w:val="24"/>
          <w:szCs w:val="24"/>
          <w:lang w:val="ru-RU"/>
        </w:rPr>
      </w:pPr>
      <w:r w:rsidRPr="00FA652B">
        <w:rPr>
          <w:rFonts w:ascii="Arial" w:hAnsi="Arial" w:cs="Arial"/>
          <w:spacing w:val="-2"/>
          <w:sz w:val="24"/>
          <w:szCs w:val="24"/>
          <w:lang w:val="ru-RU"/>
        </w:rPr>
        <w:t xml:space="preserve">Спортсмены, занявшие первое, второе и третье места в индивидуальных видах, награждаются золотой, серебряной и бронзовой медалями. В число этих </w:t>
      </w:r>
      <w:r w:rsidRPr="00FA652B">
        <w:rPr>
          <w:rFonts w:ascii="Arial" w:hAnsi="Arial" w:cs="Arial"/>
          <w:spacing w:val="-2"/>
          <w:sz w:val="24"/>
          <w:szCs w:val="24"/>
          <w:lang w:val="ru-RU"/>
        </w:rPr>
        <w:lastRenderedPageBreak/>
        <w:t>спортсменов могут входить и нейтральные спортсмены.</w:t>
      </w:r>
    </w:p>
    <w:p w:rsidR="00674488" w:rsidRPr="00FA652B" w:rsidRDefault="00674488" w:rsidP="00027D84">
      <w:pPr>
        <w:pStyle w:val="a3"/>
        <w:ind w:left="96" w:right="119"/>
        <w:jc w:val="both"/>
        <w:rPr>
          <w:rFonts w:ascii="Arial" w:hAnsi="Arial" w:cs="Arial"/>
          <w:spacing w:val="-2"/>
          <w:sz w:val="24"/>
          <w:szCs w:val="24"/>
          <w:lang w:val="ru-RU"/>
        </w:rPr>
      </w:pPr>
      <w:r w:rsidRPr="00FA652B">
        <w:rPr>
          <w:rFonts w:ascii="Arial" w:hAnsi="Arial" w:cs="Arial"/>
          <w:spacing w:val="-2"/>
          <w:sz w:val="24"/>
          <w:szCs w:val="24"/>
          <w:lang w:val="ru-RU"/>
        </w:rPr>
        <w:t xml:space="preserve">Если нейтральный спортсмен занимает первое место в каком-либо виде, то во время награждения звучит гимн ИААФ вместо гимна страны, откуда данный нейтральный спортсмен. </w:t>
      </w:r>
    </w:p>
    <w:p w:rsidR="000B39A3" w:rsidRDefault="000B39A3" w:rsidP="00027D84">
      <w:pPr>
        <w:pStyle w:val="2"/>
        <w:keepNext w:val="0"/>
        <w:keepLines w:val="0"/>
        <w:widowControl w:val="0"/>
        <w:tabs>
          <w:tab w:val="left" w:pos="800"/>
          <w:tab w:val="left" w:pos="801"/>
        </w:tabs>
        <w:spacing w:after="0" w:line="240" w:lineRule="auto"/>
        <w:jc w:val="both"/>
        <w:rPr>
          <w:rFonts w:ascii="Arial" w:hAnsi="Arial" w:cs="Arial"/>
          <w:sz w:val="24"/>
          <w:szCs w:val="24"/>
          <w:lang w:val="ru-RU"/>
        </w:rPr>
      </w:pPr>
    </w:p>
    <w:p w:rsidR="000B39A3" w:rsidRPr="00241F73" w:rsidRDefault="000B39A3" w:rsidP="00027D84">
      <w:pPr>
        <w:pStyle w:val="2"/>
        <w:keepNext w:val="0"/>
        <w:keepLines w:val="0"/>
        <w:widowControl w:val="0"/>
        <w:tabs>
          <w:tab w:val="left" w:pos="800"/>
          <w:tab w:val="left" w:pos="801"/>
        </w:tabs>
        <w:spacing w:after="0" w:line="240" w:lineRule="auto"/>
        <w:jc w:val="both"/>
        <w:rPr>
          <w:rFonts w:ascii="Arial" w:hAnsi="Arial" w:cs="Arial"/>
          <w:color w:val="C00000"/>
          <w:sz w:val="24"/>
          <w:szCs w:val="24"/>
          <w:lang w:val="ru-RU"/>
        </w:rPr>
      </w:pPr>
      <w:r w:rsidRPr="00032A7F">
        <w:rPr>
          <w:rFonts w:ascii="Arial" w:hAnsi="Arial" w:cs="Arial"/>
          <w:sz w:val="24"/>
          <w:szCs w:val="24"/>
          <w:lang w:val="ru-RU"/>
        </w:rPr>
        <w:t xml:space="preserve">5 </w:t>
      </w:r>
      <w:r w:rsidRPr="00032A7F">
        <w:rPr>
          <w:rFonts w:ascii="Arial" w:hAnsi="Arial" w:cs="Arial"/>
          <w:sz w:val="24"/>
          <w:szCs w:val="24"/>
          <w:lang w:val="ru-RU"/>
        </w:rPr>
        <w:tab/>
      </w:r>
      <w:r w:rsidRPr="00032A7F">
        <w:rPr>
          <w:rFonts w:ascii="Arial" w:hAnsi="Arial" w:cs="Arial"/>
          <w:color w:val="auto"/>
          <w:sz w:val="24"/>
          <w:szCs w:val="24"/>
          <w:lang w:val="ru-RU"/>
        </w:rPr>
        <w:t>КОДЕКС ПОВЕДЕНИЯ НЕЙТРАЛЬНЫХ СПОРСТМЕНОВ (и их представителей)</w:t>
      </w:r>
    </w:p>
    <w:p w:rsidR="000B39A3" w:rsidRPr="00032A7F" w:rsidRDefault="000B39A3" w:rsidP="00027D84">
      <w:pPr>
        <w:spacing w:after="0" w:line="240" w:lineRule="auto"/>
        <w:ind w:left="0" w:right="0" w:firstLine="0"/>
        <w:rPr>
          <w:rFonts w:ascii="Arial" w:hAnsi="Arial" w:cs="Arial"/>
          <w:b/>
          <w:sz w:val="24"/>
          <w:szCs w:val="24"/>
          <w:lang w:val="ru-RU"/>
        </w:rPr>
      </w:pPr>
    </w:p>
    <w:p w:rsidR="000B39A3" w:rsidRPr="00032A7F" w:rsidRDefault="000B39A3" w:rsidP="00027D84">
      <w:pPr>
        <w:pStyle w:val="a6"/>
        <w:tabs>
          <w:tab w:val="left" w:pos="801"/>
          <w:tab w:val="left" w:pos="802"/>
        </w:tabs>
        <w:rPr>
          <w:rFonts w:ascii="Arial" w:hAnsi="Arial" w:cs="Arial"/>
          <w:b/>
          <w:sz w:val="24"/>
          <w:szCs w:val="24"/>
          <w:lang w:val="ru-RU"/>
        </w:rPr>
      </w:pPr>
      <w:r w:rsidRPr="00032A7F">
        <w:rPr>
          <w:rFonts w:ascii="Arial" w:hAnsi="Arial" w:cs="Arial"/>
          <w:b/>
          <w:sz w:val="24"/>
          <w:szCs w:val="24"/>
          <w:lang w:val="ru-RU"/>
        </w:rPr>
        <w:t>5.1</w:t>
      </w:r>
      <w:r w:rsidRPr="00032A7F">
        <w:rPr>
          <w:rFonts w:ascii="Arial" w:hAnsi="Arial" w:cs="Arial"/>
          <w:sz w:val="24"/>
          <w:szCs w:val="24"/>
          <w:lang w:val="ru-RU"/>
        </w:rPr>
        <w:tab/>
      </w:r>
      <w:r w:rsidRPr="00241F73">
        <w:rPr>
          <w:rFonts w:ascii="Arial" w:hAnsi="Arial" w:cs="Arial"/>
          <w:b/>
          <w:sz w:val="24"/>
          <w:szCs w:val="24"/>
          <w:lang w:val="ru-RU"/>
        </w:rPr>
        <w:t xml:space="preserve">Общие положения </w:t>
      </w:r>
    </w:p>
    <w:p w:rsidR="000B39A3" w:rsidRPr="00032A7F" w:rsidRDefault="000B39A3" w:rsidP="00027D84">
      <w:pPr>
        <w:spacing w:after="0" w:line="240" w:lineRule="auto"/>
        <w:ind w:left="0" w:right="0" w:firstLine="0"/>
        <w:rPr>
          <w:rFonts w:ascii="Arial" w:hAnsi="Arial" w:cs="Arial"/>
          <w:sz w:val="24"/>
          <w:szCs w:val="24"/>
          <w:lang w:val="ru-RU"/>
        </w:rPr>
      </w:pPr>
    </w:p>
    <w:p w:rsidR="000B39A3" w:rsidRPr="00032A7F" w:rsidRDefault="000B39A3" w:rsidP="00027D84">
      <w:pPr>
        <w:spacing w:after="0" w:line="240" w:lineRule="auto"/>
        <w:ind w:right="0"/>
        <w:rPr>
          <w:rFonts w:ascii="Arial" w:hAnsi="Arial" w:cs="Arial"/>
          <w:sz w:val="24"/>
          <w:szCs w:val="24"/>
          <w:lang w:val="ru-RU"/>
        </w:rPr>
      </w:pPr>
      <w:r w:rsidRPr="00241F73">
        <w:rPr>
          <w:rFonts w:ascii="Arial" w:hAnsi="Arial" w:cs="Arial"/>
          <w:sz w:val="24"/>
          <w:szCs w:val="24"/>
          <w:lang w:val="ru-RU"/>
        </w:rPr>
        <w:t>Нейтральные спортсмены и их сопровождающие лица обязаны все время демонстрировать высшие стандарты поведения на чемпионате мира ИААФ</w:t>
      </w:r>
      <w:r>
        <w:rPr>
          <w:rFonts w:ascii="Arial" w:hAnsi="Arial" w:cs="Arial"/>
          <w:sz w:val="24"/>
          <w:szCs w:val="24"/>
          <w:lang w:val="ru-RU"/>
        </w:rPr>
        <w:t xml:space="preserve"> по полумарафону</w:t>
      </w:r>
      <w:r w:rsidRPr="00241F73">
        <w:rPr>
          <w:rFonts w:ascii="Arial" w:hAnsi="Arial" w:cs="Arial"/>
          <w:sz w:val="24"/>
          <w:szCs w:val="24"/>
          <w:lang w:val="ru-RU"/>
        </w:rPr>
        <w:t>, как во всех зонах соревнований, так и вне их.</w:t>
      </w:r>
    </w:p>
    <w:p w:rsidR="000B39A3" w:rsidRPr="00032A7F" w:rsidRDefault="000B39A3" w:rsidP="00027D84">
      <w:pPr>
        <w:pStyle w:val="a3"/>
        <w:ind w:left="514" w:right="113"/>
        <w:jc w:val="both"/>
        <w:rPr>
          <w:rFonts w:ascii="Arial" w:hAnsi="Arial" w:cs="Arial"/>
          <w:sz w:val="24"/>
          <w:szCs w:val="24"/>
          <w:lang w:val="ru-RU"/>
        </w:rPr>
      </w:pPr>
    </w:p>
    <w:p w:rsidR="000B39A3" w:rsidRPr="00241F73" w:rsidRDefault="000B39A3" w:rsidP="00027D84">
      <w:pPr>
        <w:pStyle w:val="a3"/>
        <w:ind w:right="113"/>
        <w:jc w:val="both"/>
        <w:rPr>
          <w:rFonts w:ascii="Arial" w:hAnsi="Arial" w:cs="Arial"/>
          <w:sz w:val="24"/>
          <w:szCs w:val="24"/>
          <w:lang w:val="ru-RU"/>
        </w:rPr>
      </w:pPr>
      <w:r w:rsidRPr="00241F73">
        <w:rPr>
          <w:rFonts w:ascii="Arial" w:hAnsi="Arial" w:cs="Arial"/>
          <w:sz w:val="24"/>
          <w:szCs w:val="24"/>
          <w:lang w:val="ru-RU"/>
        </w:rPr>
        <w:t xml:space="preserve">Нейтральные спортсмены и их сопровождающие лица обязаны все время относиться с уважением к ИААФ, Оргкомитету, судьям и официальным лицам, другим спортсменам и сопровождающему персоналу и друг другу. </w:t>
      </w:r>
    </w:p>
    <w:p w:rsidR="000B39A3" w:rsidRPr="00241F73" w:rsidRDefault="000B39A3" w:rsidP="00027D84">
      <w:pPr>
        <w:pStyle w:val="a3"/>
        <w:jc w:val="both"/>
        <w:rPr>
          <w:rFonts w:ascii="Arial" w:hAnsi="Arial" w:cs="Arial"/>
          <w:lang w:val="ru-RU"/>
        </w:rPr>
      </w:pPr>
    </w:p>
    <w:p w:rsidR="000B39A3" w:rsidRDefault="000B39A3" w:rsidP="00027D84">
      <w:pPr>
        <w:pStyle w:val="a3"/>
        <w:jc w:val="both"/>
        <w:rPr>
          <w:rFonts w:ascii="Arial" w:hAnsi="Arial" w:cs="Arial"/>
          <w:sz w:val="24"/>
          <w:szCs w:val="24"/>
          <w:lang w:val="ru-RU"/>
        </w:rPr>
      </w:pPr>
      <w:r w:rsidRPr="00241F73">
        <w:rPr>
          <w:rFonts w:ascii="Arial" w:hAnsi="Arial" w:cs="Arial"/>
          <w:sz w:val="24"/>
          <w:szCs w:val="24"/>
          <w:lang w:val="ru-RU"/>
        </w:rPr>
        <w:t>Нейтральные спортсмены и их сопровождающие лица обязаны все время соблюдать требования Рекламного регламента ИААФ в течение всего периода чемпионата мира, включая сами соревнования, круги почета, все церемонии (награждение, открытие, закрытие), интервью и пресс конференции.</w:t>
      </w:r>
    </w:p>
    <w:p w:rsidR="000B39A3" w:rsidRPr="00241F73" w:rsidRDefault="000B39A3" w:rsidP="00027D84">
      <w:pPr>
        <w:pStyle w:val="a3"/>
        <w:jc w:val="both"/>
        <w:rPr>
          <w:rFonts w:ascii="Arial" w:hAnsi="Arial" w:cs="Arial"/>
          <w:sz w:val="24"/>
          <w:szCs w:val="24"/>
          <w:lang w:val="ru-RU"/>
        </w:rPr>
      </w:pPr>
    </w:p>
    <w:p w:rsidR="000B39A3" w:rsidRPr="00241F73" w:rsidRDefault="000B39A3" w:rsidP="00027D84">
      <w:pPr>
        <w:pStyle w:val="a6"/>
        <w:numPr>
          <w:ilvl w:val="0"/>
          <w:numId w:val="3"/>
        </w:numPr>
        <w:tabs>
          <w:tab w:val="left" w:pos="515"/>
        </w:tabs>
        <w:ind w:right="115" w:hanging="349"/>
        <w:rPr>
          <w:rFonts w:ascii="Arial" w:hAnsi="Arial" w:cs="Arial"/>
          <w:sz w:val="24"/>
          <w:szCs w:val="24"/>
          <w:lang w:val="ru-RU"/>
        </w:rPr>
      </w:pPr>
      <w:r w:rsidRPr="00241F73">
        <w:rPr>
          <w:rFonts w:ascii="Arial" w:hAnsi="Arial" w:cs="Arial"/>
          <w:sz w:val="24"/>
          <w:szCs w:val="24"/>
          <w:lang w:val="ru-RU"/>
        </w:rPr>
        <w:t xml:space="preserve">Любому человеку, включая без ограничений нейтральных спортсменов, запрещено показывать национальные цвета, флаг, имя (на любом языке или формате), национальную эмблему или другой национальный символ отстраненной федерации, точно также как запрещена политическая и религиозная реклама по Рекламному регламенту ИААФ. Нарушение данного пункта влечет за собой применение санкций, указанных в статье 11.1.1 Рекламного регламента. </w:t>
      </w:r>
    </w:p>
    <w:p w:rsidR="000B39A3" w:rsidRPr="001666E4" w:rsidRDefault="000B39A3" w:rsidP="00027D84">
      <w:pPr>
        <w:spacing w:after="0" w:line="240" w:lineRule="auto"/>
        <w:ind w:left="427" w:right="0" w:firstLine="0"/>
        <w:rPr>
          <w:rFonts w:ascii="Arial" w:hAnsi="Arial" w:cs="Arial"/>
          <w:sz w:val="24"/>
          <w:szCs w:val="24"/>
          <w:lang w:val="ru-RU"/>
        </w:rPr>
      </w:pPr>
    </w:p>
    <w:p w:rsidR="000B39A3" w:rsidRPr="00241F73" w:rsidRDefault="000B39A3" w:rsidP="00027D84">
      <w:pPr>
        <w:pStyle w:val="a3"/>
        <w:ind w:left="100" w:right="113"/>
        <w:jc w:val="both"/>
        <w:rPr>
          <w:rFonts w:ascii="Arial" w:hAnsi="Arial" w:cs="Arial"/>
          <w:spacing w:val="-2"/>
          <w:sz w:val="24"/>
          <w:szCs w:val="24"/>
          <w:lang w:val="ru-RU"/>
        </w:rPr>
      </w:pPr>
      <w:r w:rsidRPr="00241F73">
        <w:rPr>
          <w:rFonts w:ascii="Arial" w:hAnsi="Arial" w:cs="Arial"/>
          <w:sz w:val="24"/>
          <w:szCs w:val="24"/>
          <w:lang w:val="ru-RU"/>
        </w:rPr>
        <w:t>Статья 3.1.1.2</w:t>
      </w:r>
      <w:r w:rsidRPr="00241F73">
        <w:rPr>
          <w:rFonts w:ascii="Arial" w:hAnsi="Arial" w:cs="Arial"/>
          <w:spacing w:val="-2"/>
          <w:sz w:val="24"/>
          <w:szCs w:val="24"/>
          <w:lang w:val="ru-RU"/>
        </w:rPr>
        <w:t>Рекламного регламента ИААФ будет изменена следующим образом в отношении нейтральных спортсменов:</w:t>
      </w:r>
    </w:p>
    <w:p w:rsidR="00E1275A" w:rsidRPr="0009390D" w:rsidRDefault="00E1275A" w:rsidP="00027D84">
      <w:pPr>
        <w:spacing w:after="0" w:line="240" w:lineRule="auto"/>
        <w:ind w:left="427" w:right="0" w:firstLine="0"/>
        <w:jc w:val="left"/>
        <w:rPr>
          <w:rFonts w:ascii="Arial" w:hAnsi="Arial" w:cs="Arial"/>
          <w:sz w:val="24"/>
          <w:szCs w:val="24"/>
          <w:lang w:val="ru-RU"/>
        </w:rPr>
      </w:pPr>
    </w:p>
    <w:p w:rsidR="000B39A3" w:rsidRPr="00241F73" w:rsidRDefault="000B39A3" w:rsidP="00027D84">
      <w:pPr>
        <w:pStyle w:val="a6"/>
        <w:numPr>
          <w:ilvl w:val="0"/>
          <w:numId w:val="2"/>
        </w:numPr>
        <w:tabs>
          <w:tab w:val="left" w:pos="515"/>
        </w:tabs>
        <w:ind w:right="112" w:hanging="349"/>
        <w:rPr>
          <w:rFonts w:ascii="Arial" w:hAnsi="Arial" w:cs="Arial"/>
          <w:sz w:val="21"/>
          <w:lang w:val="ru-RU"/>
        </w:rPr>
      </w:pPr>
      <w:r w:rsidRPr="00241F73">
        <w:rPr>
          <w:rFonts w:ascii="Arial" w:hAnsi="Arial" w:cs="Arial"/>
          <w:sz w:val="24"/>
          <w:szCs w:val="24"/>
          <w:lang w:val="ru-RU"/>
        </w:rPr>
        <w:t xml:space="preserve">Никакие национальные цвета, флаг, имя (на любом языке или формате), национальная эмблема или другой национальный символ страны нейтрального спортсмена не могут появиться на теле спортсменов (включая без ограничений цвет волос, раскраску кожи, татуировки, ювелирные украшения, стрижки, виды бритья, маникюр/педикюр), одежду (включая без ограничений всю одежду, украшения, повязки на голову, обувь и сумки – в </w:t>
      </w:r>
      <w:r w:rsidRPr="00241F73">
        <w:rPr>
          <w:rFonts w:ascii="Arial" w:hAnsi="Arial" w:cs="Arial"/>
          <w:sz w:val="24"/>
          <w:szCs w:val="24"/>
          <w:lang w:val="ru-RU"/>
        </w:rPr>
        <w:lastRenderedPageBreak/>
        <w:t xml:space="preserve">качестве исключения к статье 3.1.6 Рекламного регламента ИААФ), оборудование и медицинские предметы (включая без ограничений все повязки, бинтование и тейпирование) в течение всего времени нахождения в городе проведения соревнований или поблизости от любого объекта, связанного с проведением мероприятия, включая, но не ограничиваясь  соревновательным стадионом, разминочными аренами, зоной регистрации, тренировочными аренами и отелями. </w:t>
      </w:r>
    </w:p>
    <w:p w:rsidR="00E1275A" w:rsidRPr="00AC600A" w:rsidRDefault="00E1275A" w:rsidP="00027D84">
      <w:pPr>
        <w:spacing w:after="0" w:line="240" w:lineRule="auto"/>
        <w:ind w:left="427" w:right="0" w:firstLine="0"/>
        <w:jc w:val="left"/>
        <w:rPr>
          <w:rFonts w:ascii="Arial" w:hAnsi="Arial" w:cs="Arial"/>
          <w:sz w:val="24"/>
          <w:szCs w:val="24"/>
          <w:lang w:val="ru-RU"/>
        </w:rPr>
      </w:pPr>
    </w:p>
    <w:p w:rsidR="000B39A3" w:rsidRPr="00241F73" w:rsidRDefault="000B39A3" w:rsidP="00027D84">
      <w:pPr>
        <w:pStyle w:val="a6"/>
        <w:numPr>
          <w:ilvl w:val="0"/>
          <w:numId w:val="2"/>
        </w:numPr>
        <w:tabs>
          <w:tab w:val="left" w:pos="515"/>
        </w:tabs>
        <w:ind w:right="112" w:hanging="349"/>
        <w:rPr>
          <w:rFonts w:ascii="Arial" w:hAnsi="Arial" w:cs="Arial"/>
          <w:sz w:val="24"/>
          <w:szCs w:val="24"/>
          <w:lang w:val="ru-RU"/>
        </w:rPr>
      </w:pPr>
      <w:r w:rsidRPr="00241F73">
        <w:rPr>
          <w:rFonts w:ascii="Arial" w:hAnsi="Arial" w:cs="Arial"/>
          <w:sz w:val="24"/>
          <w:szCs w:val="24"/>
          <w:lang w:val="ru-RU"/>
        </w:rPr>
        <w:t>Национальный гимн страны нейтрального спортсмена не может исполняться при помощи средств звуковоспроизведения или «а капелла» рядом с любым объектом, связанным с проведением мероприятия, включая, но не ограничиваясь соревновательным стадионом, разминочными аренами, зоной регистрации, тренировочными аренами и отелями.</w:t>
      </w:r>
    </w:p>
    <w:p w:rsidR="000B39A3" w:rsidRPr="001666E4" w:rsidRDefault="000B39A3" w:rsidP="00027D84">
      <w:pPr>
        <w:spacing w:after="0" w:line="240" w:lineRule="auto"/>
        <w:ind w:left="427" w:right="0" w:firstLine="0"/>
        <w:rPr>
          <w:rFonts w:ascii="Arial" w:hAnsi="Arial" w:cs="Arial"/>
          <w:sz w:val="24"/>
          <w:szCs w:val="24"/>
          <w:lang w:val="ru-RU"/>
        </w:rPr>
      </w:pPr>
    </w:p>
    <w:p w:rsidR="000B39A3" w:rsidRPr="00241F73" w:rsidRDefault="000B39A3" w:rsidP="00027D84">
      <w:pPr>
        <w:pStyle w:val="a6"/>
        <w:numPr>
          <w:ilvl w:val="0"/>
          <w:numId w:val="3"/>
        </w:numPr>
        <w:tabs>
          <w:tab w:val="left" w:pos="515"/>
        </w:tabs>
        <w:ind w:right="112" w:hanging="349"/>
        <w:rPr>
          <w:rFonts w:ascii="Arial" w:hAnsi="Arial" w:cs="Arial"/>
          <w:sz w:val="24"/>
          <w:szCs w:val="24"/>
          <w:lang w:val="ru-RU"/>
        </w:rPr>
      </w:pPr>
      <w:r w:rsidRPr="00241F73">
        <w:rPr>
          <w:rFonts w:ascii="Arial" w:hAnsi="Arial" w:cs="Arial"/>
          <w:sz w:val="24"/>
          <w:szCs w:val="24"/>
          <w:lang w:val="ru-RU"/>
        </w:rPr>
        <w:t xml:space="preserve">Никакие флаги, баннеры, плакаты с изображением национальных цветов, названия или флага страны нейтральных спортсменов нельзя проносить на/или поблизости от объектов, связанных с проведением мероприятия, включая, но не ограничиваясь соревновательным стадионом, разминочными аренами, зоной регистрации, тренировочными аренами и отелями.     </w:t>
      </w:r>
    </w:p>
    <w:p w:rsidR="000B39A3" w:rsidRPr="001666E4" w:rsidRDefault="000B39A3" w:rsidP="00027D84">
      <w:pPr>
        <w:spacing w:after="0" w:line="240" w:lineRule="auto"/>
        <w:ind w:left="427" w:right="0" w:firstLine="0"/>
        <w:rPr>
          <w:rFonts w:ascii="Arial" w:hAnsi="Arial" w:cs="Arial"/>
          <w:sz w:val="24"/>
          <w:szCs w:val="24"/>
          <w:lang w:val="ru-RU"/>
        </w:rPr>
      </w:pPr>
    </w:p>
    <w:p w:rsidR="000B39A3" w:rsidRPr="00241F73" w:rsidRDefault="000B39A3" w:rsidP="00027D84">
      <w:pPr>
        <w:pStyle w:val="a6"/>
        <w:numPr>
          <w:ilvl w:val="0"/>
          <w:numId w:val="3"/>
        </w:numPr>
        <w:tabs>
          <w:tab w:val="left" w:pos="515"/>
        </w:tabs>
        <w:ind w:right="112" w:hanging="349"/>
        <w:rPr>
          <w:rFonts w:ascii="Arial" w:hAnsi="Arial" w:cs="Arial"/>
          <w:sz w:val="24"/>
          <w:szCs w:val="24"/>
          <w:lang w:val="ru-RU"/>
        </w:rPr>
      </w:pPr>
      <w:r w:rsidRPr="00241F73">
        <w:rPr>
          <w:rFonts w:ascii="Arial" w:hAnsi="Arial" w:cs="Arial"/>
          <w:sz w:val="24"/>
          <w:szCs w:val="24"/>
          <w:lang w:val="ru-RU"/>
        </w:rPr>
        <w:t xml:space="preserve">Ни нейтральный спортсмен, ни его/ее представитель не может делать никакие заявления, письменные или устные, по радио или телевидению, вывешенные на стендах или распространяемые в любом формате в течение всего мероприятия, кроме индивидуальных заявлений от своего имени. </w:t>
      </w:r>
    </w:p>
    <w:p w:rsidR="00E1275A" w:rsidRPr="0009390D" w:rsidRDefault="00E1275A" w:rsidP="00027D84">
      <w:pPr>
        <w:spacing w:after="0" w:line="240" w:lineRule="auto"/>
        <w:ind w:left="427" w:right="0" w:firstLine="0"/>
        <w:jc w:val="left"/>
        <w:rPr>
          <w:rFonts w:ascii="Arial" w:hAnsi="Arial" w:cs="Arial"/>
          <w:sz w:val="24"/>
          <w:szCs w:val="24"/>
          <w:lang w:val="ru-RU"/>
        </w:rPr>
      </w:pPr>
    </w:p>
    <w:p w:rsidR="00AC600A" w:rsidRPr="00241F73" w:rsidRDefault="00AC600A" w:rsidP="00027D84">
      <w:pPr>
        <w:pStyle w:val="a6"/>
        <w:numPr>
          <w:ilvl w:val="0"/>
          <w:numId w:val="4"/>
        </w:numPr>
        <w:tabs>
          <w:tab w:val="left" w:pos="515"/>
        </w:tabs>
        <w:ind w:hanging="349"/>
        <w:rPr>
          <w:rFonts w:ascii="Arial" w:hAnsi="Arial" w:cs="Arial"/>
          <w:sz w:val="24"/>
          <w:szCs w:val="24"/>
          <w:lang w:val="ru-RU"/>
        </w:rPr>
      </w:pPr>
      <w:r w:rsidRPr="00241F73">
        <w:rPr>
          <w:rFonts w:ascii="Arial" w:hAnsi="Arial" w:cs="Arial"/>
          <w:sz w:val="24"/>
          <w:szCs w:val="24"/>
          <w:lang w:val="ru-RU"/>
        </w:rPr>
        <w:t>Следующие статьи Рекламного регламента неприменимы к нейтральным спортсменам:</w:t>
      </w:r>
    </w:p>
    <w:p w:rsidR="00AC600A" w:rsidRPr="00241F73" w:rsidRDefault="00AC600A" w:rsidP="00027D84">
      <w:pPr>
        <w:pStyle w:val="a3"/>
        <w:jc w:val="both"/>
        <w:rPr>
          <w:rFonts w:ascii="Arial" w:hAnsi="Arial" w:cs="Arial"/>
          <w:lang w:val="ru-RU"/>
        </w:rPr>
      </w:pPr>
    </w:p>
    <w:p w:rsidR="00AC600A" w:rsidRPr="00241F73" w:rsidRDefault="00AC600A" w:rsidP="00027D84">
      <w:pPr>
        <w:pStyle w:val="a3"/>
        <w:ind w:left="514"/>
        <w:jc w:val="both"/>
        <w:rPr>
          <w:rFonts w:ascii="Arial" w:hAnsi="Arial" w:cs="Arial"/>
          <w:sz w:val="24"/>
          <w:szCs w:val="24"/>
        </w:rPr>
      </w:pPr>
      <w:r w:rsidRPr="00241F73">
        <w:rPr>
          <w:rFonts w:ascii="Arial" w:hAnsi="Arial" w:cs="Arial"/>
          <w:sz w:val="24"/>
          <w:szCs w:val="24"/>
        </w:rPr>
        <w:t xml:space="preserve">-  4.1.2.3, 4.1.2.4, 4.1.2.6 </w:t>
      </w:r>
      <w:r w:rsidRPr="00241F73">
        <w:rPr>
          <w:rFonts w:ascii="Arial" w:hAnsi="Arial" w:cs="Arial"/>
          <w:sz w:val="24"/>
          <w:szCs w:val="24"/>
          <w:lang w:val="ru-RU"/>
        </w:rPr>
        <w:t>и</w:t>
      </w:r>
      <w:r w:rsidRPr="00241F73">
        <w:rPr>
          <w:rFonts w:ascii="Arial" w:hAnsi="Arial" w:cs="Arial"/>
          <w:sz w:val="24"/>
          <w:szCs w:val="24"/>
        </w:rPr>
        <w:t xml:space="preserve"> 4.1.2.7;</w:t>
      </w:r>
    </w:p>
    <w:p w:rsidR="00AC600A" w:rsidRPr="00241F73" w:rsidRDefault="00AC600A" w:rsidP="00027D84">
      <w:pPr>
        <w:pStyle w:val="a3"/>
        <w:ind w:left="514"/>
        <w:jc w:val="both"/>
        <w:rPr>
          <w:rFonts w:ascii="Arial" w:hAnsi="Arial" w:cs="Arial"/>
          <w:sz w:val="24"/>
          <w:szCs w:val="24"/>
        </w:rPr>
      </w:pPr>
      <w:r w:rsidRPr="00241F73">
        <w:rPr>
          <w:rFonts w:ascii="Arial" w:hAnsi="Arial" w:cs="Arial"/>
          <w:sz w:val="24"/>
          <w:szCs w:val="24"/>
        </w:rPr>
        <w:t xml:space="preserve">-  4.1.3.3, 4.1.3.4, 4.1.3.6 </w:t>
      </w:r>
      <w:r w:rsidRPr="00241F73">
        <w:rPr>
          <w:rFonts w:ascii="Arial" w:hAnsi="Arial" w:cs="Arial"/>
          <w:sz w:val="24"/>
          <w:szCs w:val="24"/>
          <w:lang w:val="ru-RU"/>
        </w:rPr>
        <w:t>и</w:t>
      </w:r>
      <w:r w:rsidRPr="00241F73">
        <w:rPr>
          <w:rFonts w:ascii="Arial" w:hAnsi="Arial" w:cs="Arial"/>
          <w:sz w:val="24"/>
          <w:szCs w:val="24"/>
        </w:rPr>
        <w:t xml:space="preserve"> 4.1.3.7;</w:t>
      </w:r>
    </w:p>
    <w:p w:rsidR="00AC600A" w:rsidRPr="00241F73" w:rsidRDefault="00AC600A" w:rsidP="00027D84">
      <w:pPr>
        <w:pStyle w:val="a3"/>
        <w:ind w:left="514"/>
        <w:jc w:val="both"/>
        <w:rPr>
          <w:rFonts w:ascii="Arial" w:hAnsi="Arial" w:cs="Arial"/>
          <w:sz w:val="24"/>
          <w:szCs w:val="24"/>
        </w:rPr>
      </w:pPr>
      <w:r w:rsidRPr="00241F73">
        <w:rPr>
          <w:rFonts w:ascii="Arial" w:hAnsi="Arial" w:cs="Arial"/>
          <w:sz w:val="24"/>
          <w:szCs w:val="24"/>
        </w:rPr>
        <w:t xml:space="preserve">-  4.1.4.3 </w:t>
      </w:r>
      <w:r w:rsidRPr="00241F73">
        <w:rPr>
          <w:rFonts w:ascii="Arial" w:hAnsi="Arial" w:cs="Arial"/>
          <w:sz w:val="24"/>
          <w:szCs w:val="24"/>
          <w:lang w:val="ru-RU"/>
        </w:rPr>
        <w:t>и</w:t>
      </w:r>
      <w:r w:rsidRPr="00241F73">
        <w:rPr>
          <w:rFonts w:ascii="Arial" w:hAnsi="Arial" w:cs="Arial"/>
          <w:sz w:val="24"/>
          <w:szCs w:val="24"/>
        </w:rPr>
        <w:t xml:space="preserve"> 4.1.4.4.</w:t>
      </w:r>
    </w:p>
    <w:p w:rsidR="00E1275A" w:rsidRPr="00FA652B" w:rsidRDefault="00E1275A" w:rsidP="00027D84">
      <w:pPr>
        <w:spacing w:after="0" w:line="240" w:lineRule="auto"/>
        <w:ind w:left="427" w:right="0" w:firstLine="0"/>
        <w:jc w:val="left"/>
        <w:rPr>
          <w:rFonts w:ascii="Arial" w:hAnsi="Arial" w:cs="Arial"/>
          <w:sz w:val="24"/>
          <w:szCs w:val="24"/>
        </w:rPr>
      </w:pPr>
    </w:p>
    <w:p w:rsidR="00AC600A" w:rsidRPr="001666E4" w:rsidRDefault="00AC600A" w:rsidP="00027D84">
      <w:pPr>
        <w:numPr>
          <w:ilvl w:val="0"/>
          <w:numId w:val="5"/>
        </w:numPr>
        <w:spacing w:after="0" w:line="240" w:lineRule="auto"/>
        <w:ind w:right="0" w:hanging="360"/>
        <w:rPr>
          <w:rFonts w:ascii="Arial" w:hAnsi="Arial" w:cs="Arial"/>
          <w:sz w:val="24"/>
          <w:szCs w:val="24"/>
          <w:lang w:val="ru-RU"/>
        </w:rPr>
      </w:pPr>
      <w:r w:rsidRPr="00241F73">
        <w:rPr>
          <w:rFonts w:ascii="Arial" w:hAnsi="Arial" w:cs="Arial"/>
          <w:sz w:val="24"/>
          <w:szCs w:val="24"/>
          <w:lang w:val="ru-RU"/>
        </w:rPr>
        <w:t>Приложения</w:t>
      </w:r>
      <w:r w:rsidRPr="001666E4">
        <w:rPr>
          <w:rFonts w:ascii="Arial" w:hAnsi="Arial" w:cs="Arial"/>
          <w:sz w:val="24"/>
          <w:szCs w:val="24"/>
          <w:lang w:val="ru-RU"/>
        </w:rPr>
        <w:t xml:space="preserve"> 1 - 4 </w:t>
      </w:r>
      <w:r w:rsidRPr="00241F73">
        <w:rPr>
          <w:rFonts w:ascii="Arial" w:hAnsi="Arial" w:cs="Arial"/>
          <w:sz w:val="24"/>
          <w:szCs w:val="24"/>
          <w:lang w:val="ru-RU"/>
        </w:rPr>
        <w:t>Рекламногорегламентабудутизменены</w:t>
      </w:r>
      <w:r w:rsidRPr="001666E4">
        <w:rPr>
          <w:rFonts w:ascii="Arial" w:hAnsi="Arial" w:cs="Arial"/>
          <w:sz w:val="24"/>
          <w:szCs w:val="24"/>
          <w:lang w:val="ru-RU"/>
        </w:rPr>
        <w:t xml:space="preserve">, </w:t>
      </w:r>
      <w:r w:rsidRPr="00241F73">
        <w:rPr>
          <w:rFonts w:ascii="Arial" w:hAnsi="Arial" w:cs="Arial"/>
          <w:sz w:val="24"/>
          <w:szCs w:val="24"/>
          <w:lang w:val="ru-RU"/>
        </w:rPr>
        <w:t>чтобыотразитьотсутствиенациональногофлагаотстранённойфедерации</w:t>
      </w:r>
    </w:p>
    <w:p w:rsidR="00AC600A" w:rsidRPr="001666E4" w:rsidRDefault="00AC600A" w:rsidP="00027D84">
      <w:pPr>
        <w:spacing w:after="0" w:line="240" w:lineRule="auto"/>
        <w:ind w:left="427" w:right="0" w:firstLine="0"/>
        <w:rPr>
          <w:rFonts w:ascii="Arial" w:hAnsi="Arial" w:cs="Arial"/>
          <w:sz w:val="24"/>
          <w:szCs w:val="24"/>
          <w:lang w:val="ru-RU"/>
        </w:rPr>
      </w:pPr>
    </w:p>
    <w:p w:rsidR="00AC600A" w:rsidRPr="00241F73" w:rsidRDefault="00AC600A" w:rsidP="00027D84">
      <w:pPr>
        <w:pStyle w:val="a6"/>
        <w:numPr>
          <w:ilvl w:val="0"/>
          <w:numId w:val="4"/>
        </w:numPr>
        <w:tabs>
          <w:tab w:val="left" w:pos="515"/>
        </w:tabs>
        <w:ind w:hanging="349"/>
        <w:rPr>
          <w:rFonts w:ascii="Arial" w:hAnsi="Arial" w:cs="Arial"/>
          <w:sz w:val="24"/>
          <w:szCs w:val="24"/>
          <w:lang w:val="ru-RU"/>
        </w:rPr>
      </w:pPr>
      <w:r w:rsidRPr="00241F73">
        <w:rPr>
          <w:rFonts w:ascii="Arial" w:hAnsi="Arial" w:cs="Arial"/>
          <w:sz w:val="24"/>
          <w:szCs w:val="24"/>
          <w:lang w:val="ru-RU"/>
        </w:rPr>
        <w:t>Второе предложение Правила ИААФ 138 будет изменено следующим образом:</w:t>
      </w:r>
    </w:p>
    <w:p w:rsidR="00AC600A" w:rsidRPr="00241F73" w:rsidRDefault="00AC600A" w:rsidP="00027D84">
      <w:pPr>
        <w:pStyle w:val="a6"/>
        <w:tabs>
          <w:tab w:val="left" w:pos="515"/>
        </w:tabs>
        <w:ind w:left="514" w:firstLine="0"/>
        <w:rPr>
          <w:rFonts w:ascii="Arial" w:hAnsi="Arial" w:cs="Arial"/>
          <w:sz w:val="24"/>
          <w:szCs w:val="24"/>
          <w:lang w:val="ru-RU"/>
        </w:rPr>
      </w:pPr>
      <w:r w:rsidRPr="00241F73">
        <w:rPr>
          <w:rFonts w:ascii="Arial" w:hAnsi="Arial" w:cs="Arial"/>
          <w:sz w:val="24"/>
          <w:szCs w:val="24"/>
          <w:lang w:val="ru-RU"/>
        </w:rPr>
        <w:t xml:space="preserve">Судьи зоны регистрации (Колл рума) должны удостовериться, что нейтральные спортсмены одеты в форму, утвержденную ИААФ, что номера прикреплены правильно и соответствуют стартовым номерам, что обувь, </w:t>
      </w:r>
      <w:r w:rsidRPr="00241F73">
        <w:rPr>
          <w:rFonts w:ascii="Arial" w:hAnsi="Arial" w:cs="Arial"/>
          <w:sz w:val="24"/>
          <w:szCs w:val="24"/>
          <w:lang w:val="ru-RU"/>
        </w:rPr>
        <w:lastRenderedPageBreak/>
        <w:t xml:space="preserve">количество и размер шипов, реклама на одежде и сумках спортсменов соответствует Правилам и Регламентам (включая все изменения, упомянутые в данном документе), и что запрещенные материалы/предметы не будут проноситься на арену. </w:t>
      </w:r>
    </w:p>
    <w:p w:rsidR="00AC600A" w:rsidRDefault="00AC600A" w:rsidP="00027D84">
      <w:pPr>
        <w:pStyle w:val="3"/>
        <w:tabs>
          <w:tab w:val="center" w:pos="1173"/>
        </w:tabs>
        <w:spacing w:after="0" w:line="240" w:lineRule="auto"/>
        <w:ind w:left="-15" w:firstLine="0"/>
        <w:jc w:val="both"/>
        <w:rPr>
          <w:rFonts w:ascii="Arial" w:hAnsi="Arial" w:cs="Arial"/>
          <w:sz w:val="24"/>
          <w:szCs w:val="24"/>
          <w:lang w:val="ru-RU"/>
        </w:rPr>
      </w:pPr>
    </w:p>
    <w:p w:rsidR="00AC600A" w:rsidRPr="005C3A3E" w:rsidRDefault="00AC600A" w:rsidP="00027D84">
      <w:pPr>
        <w:pStyle w:val="3"/>
        <w:tabs>
          <w:tab w:val="center" w:pos="1173"/>
        </w:tabs>
        <w:spacing w:after="0" w:line="240" w:lineRule="auto"/>
        <w:ind w:left="-15" w:firstLine="0"/>
        <w:jc w:val="both"/>
        <w:rPr>
          <w:rFonts w:ascii="Arial" w:hAnsi="Arial" w:cs="Arial"/>
          <w:sz w:val="24"/>
          <w:szCs w:val="24"/>
          <w:lang w:val="ru-RU"/>
        </w:rPr>
      </w:pPr>
      <w:r w:rsidRPr="005C3A3E">
        <w:rPr>
          <w:rFonts w:ascii="Arial" w:hAnsi="Arial" w:cs="Arial"/>
          <w:sz w:val="24"/>
          <w:szCs w:val="24"/>
          <w:lang w:val="ru-RU"/>
        </w:rPr>
        <w:t>5.2</w:t>
      </w:r>
      <w:r w:rsidRPr="005C3A3E">
        <w:rPr>
          <w:rFonts w:ascii="Arial" w:hAnsi="Arial" w:cs="Arial"/>
          <w:b w:val="0"/>
          <w:sz w:val="24"/>
          <w:szCs w:val="24"/>
          <w:lang w:val="ru-RU"/>
        </w:rPr>
        <w:tab/>
      </w:r>
      <w:r w:rsidRPr="00241F73">
        <w:rPr>
          <w:rFonts w:ascii="Arial" w:hAnsi="Arial" w:cs="Arial"/>
          <w:sz w:val="24"/>
          <w:szCs w:val="24"/>
          <w:lang w:val="ru-RU"/>
        </w:rPr>
        <w:t>Санкции</w:t>
      </w:r>
    </w:p>
    <w:p w:rsidR="00AC600A" w:rsidRPr="005C3A3E" w:rsidRDefault="00AC600A" w:rsidP="00027D84">
      <w:pPr>
        <w:spacing w:after="0" w:line="240" w:lineRule="auto"/>
        <w:ind w:left="0" w:right="0" w:firstLine="0"/>
        <w:jc w:val="left"/>
        <w:rPr>
          <w:rFonts w:ascii="Arial" w:hAnsi="Arial" w:cs="Arial"/>
          <w:sz w:val="24"/>
          <w:szCs w:val="24"/>
          <w:lang w:val="ru-RU"/>
        </w:rPr>
      </w:pPr>
    </w:p>
    <w:p w:rsidR="00AC600A" w:rsidRPr="00241F73" w:rsidRDefault="00AC600A" w:rsidP="00027D84">
      <w:pPr>
        <w:pStyle w:val="a3"/>
        <w:ind w:right="113"/>
        <w:jc w:val="both"/>
        <w:rPr>
          <w:rFonts w:ascii="Arial" w:hAnsi="Arial" w:cs="Arial"/>
          <w:sz w:val="24"/>
          <w:szCs w:val="24"/>
          <w:lang w:val="ru-RU"/>
        </w:rPr>
      </w:pPr>
      <w:r w:rsidRPr="00241F73">
        <w:rPr>
          <w:rFonts w:ascii="Arial" w:hAnsi="Arial" w:cs="Arial"/>
          <w:sz w:val="24"/>
          <w:szCs w:val="24"/>
          <w:lang w:val="ru-RU"/>
        </w:rPr>
        <w:t xml:space="preserve">В случае если нейтральные спортсмены и их сопровождающий персонал нарушают Рекламный регламент со всеми изменениями, указанными в данном документе, отчет о нарушении передается Комиссару по рекламе и/или соответствующему официальному лицу, которое может применить санкции в соответствии с Рекламным регламентом.  </w:t>
      </w:r>
    </w:p>
    <w:p w:rsidR="00AC600A" w:rsidRPr="001666E4" w:rsidRDefault="00AC600A" w:rsidP="00027D84">
      <w:pPr>
        <w:pStyle w:val="a3"/>
        <w:ind w:right="113"/>
        <w:jc w:val="both"/>
        <w:rPr>
          <w:rFonts w:ascii="Arial" w:hAnsi="Arial" w:cs="Arial"/>
          <w:sz w:val="24"/>
          <w:szCs w:val="24"/>
          <w:lang w:val="ru-RU"/>
        </w:rPr>
      </w:pPr>
    </w:p>
    <w:p w:rsidR="00AC600A" w:rsidRPr="00241F73" w:rsidRDefault="00AC600A" w:rsidP="00027D84">
      <w:pPr>
        <w:pStyle w:val="a3"/>
        <w:ind w:right="113"/>
        <w:jc w:val="both"/>
        <w:rPr>
          <w:rFonts w:ascii="Arial" w:hAnsi="Arial" w:cs="Arial"/>
          <w:sz w:val="24"/>
          <w:szCs w:val="24"/>
          <w:lang w:val="ru-RU"/>
        </w:rPr>
      </w:pPr>
      <w:r w:rsidRPr="00241F73">
        <w:rPr>
          <w:rFonts w:ascii="Arial" w:hAnsi="Arial" w:cs="Arial"/>
          <w:sz w:val="24"/>
          <w:szCs w:val="24"/>
          <w:lang w:val="ru-RU"/>
        </w:rPr>
        <w:t>В случае если нейтральные спортсмены и их сопровождающий персонал нарушают Технический регламент или Правила соревнований со всеми изменениями, указанными в данном документе, отчет о нарушении передается соответствующему Рефери и/или другому официальному лицу, которое может применить санкции в соответствии с Техническим регламентом или Правилами соревнований.</w:t>
      </w:r>
    </w:p>
    <w:p w:rsidR="00AC600A" w:rsidRPr="0009390D" w:rsidRDefault="00AC600A" w:rsidP="00027D84">
      <w:pPr>
        <w:pStyle w:val="a3"/>
        <w:ind w:right="113"/>
        <w:jc w:val="both"/>
        <w:rPr>
          <w:rFonts w:ascii="Arial" w:hAnsi="Arial" w:cs="Arial"/>
          <w:sz w:val="24"/>
          <w:szCs w:val="24"/>
          <w:lang w:val="ru-RU"/>
        </w:rPr>
      </w:pPr>
    </w:p>
    <w:p w:rsidR="00AC600A" w:rsidRPr="00241F73" w:rsidRDefault="00AC600A" w:rsidP="00027D84">
      <w:pPr>
        <w:pStyle w:val="a3"/>
        <w:ind w:right="113"/>
        <w:jc w:val="both"/>
        <w:rPr>
          <w:rFonts w:ascii="Arial" w:hAnsi="Arial" w:cs="Arial"/>
          <w:sz w:val="24"/>
          <w:szCs w:val="24"/>
          <w:lang w:val="ru-RU"/>
        </w:rPr>
      </w:pPr>
      <w:r w:rsidRPr="00241F73">
        <w:rPr>
          <w:rFonts w:ascii="Arial" w:hAnsi="Arial" w:cs="Arial"/>
          <w:sz w:val="24"/>
          <w:szCs w:val="24"/>
          <w:lang w:val="ru-RU"/>
        </w:rPr>
        <w:t>Комиссар по рекламе и/или соответствующий Рефери и/или другое соответствующее официальное лицо могут затем передать де</w:t>
      </w:r>
      <w:r>
        <w:rPr>
          <w:rFonts w:ascii="Arial" w:hAnsi="Arial" w:cs="Arial"/>
          <w:sz w:val="24"/>
          <w:szCs w:val="24"/>
          <w:lang w:val="ru-RU"/>
        </w:rPr>
        <w:t>ло на рассмотрение Отдела по защите репутации</w:t>
      </w:r>
      <w:r w:rsidRPr="00241F73">
        <w:rPr>
          <w:rFonts w:ascii="Arial" w:hAnsi="Arial" w:cs="Arial"/>
          <w:sz w:val="24"/>
          <w:szCs w:val="24"/>
          <w:lang w:val="ru-RU"/>
        </w:rPr>
        <w:t xml:space="preserve"> легкой атлетики для дальнейшего расследования и/или дисциплинарных мер. Отдел по </w:t>
      </w:r>
      <w:r>
        <w:rPr>
          <w:rFonts w:ascii="Arial" w:hAnsi="Arial" w:cs="Arial"/>
          <w:sz w:val="24"/>
          <w:szCs w:val="24"/>
          <w:lang w:val="ru-RU"/>
        </w:rPr>
        <w:t xml:space="preserve">защите репутации </w:t>
      </w:r>
      <w:r w:rsidRPr="00241F73">
        <w:rPr>
          <w:rFonts w:ascii="Arial" w:hAnsi="Arial" w:cs="Arial"/>
          <w:sz w:val="24"/>
          <w:szCs w:val="24"/>
          <w:lang w:val="ru-RU"/>
        </w:rPr>
        <w:t>легкой атлетики может и по своему усмотрению начать рассмотрение любого дела, которое уже было ранее рассмотрено в первой инстанции Комиссаром по рекламе и/или соответствующим Рефери и/или другим соответствующим официальным лицом, если отдел считает, что данное дело может содержать потенциальное нарушение Кодекса поведения ИААФ.</w:t>
      </w:r>
    </w:p>
    <w:p w:rsidR="00AC600A" w:rsidRDefault="00AC600A" w:rsidP="00027D84">
      <w:pPr>
        <w:pStyle w:val="a3"/>
        <w:ind w:right="113"/>
        <w:jc w:val="both"/>
        <w:rPr>
          <w:rFonts w:ascii="Arial" w:hAnsi="Arial" w:cs="Arial"/>
          <w:sz w:val="24"/>
          <w:szCs w:val="24"/>
          <w:lang w:val="ru-RU"/>
        </w:rPr>
      </w:pPr>
    </w:p>
    <w:p w:rsidR="00AC600A" w:rsidRPr="00241F73" w:rsidRDefault="00AC600A" w:rsidP="00027D84">
      <w:pPr>
        <w:pStyle w:val="a3"/>
        <w:ind w:right="113"/>
        <w:jc w:val="both"/>
        <w:rPr>
          <w:rFonts w:ascii="Arial" w:hAnsi="Arial" w:cs="Arial"/>
          <w:sz w:val="24"/>
          <w:szCs w:val="24"/>
          <w:lang w:val="ru-RU"/>
        </w:rPr>
      </w:pPr>
      <w:r w:rsidRPr="00241F73">
        <w:rPr>
          <w:rFonts w:ascii="Arial" w:hAnsi="Arial" w:cs="Arial"/>
          <w:sz w:val="24"/>
          <w:szCs w:val="24"/>
          <w:lang w:val="ru-RU"/>
        </w:rPr>
        <w:t>В дополнение, нарушение установленными лицами Правил и регламентов, как указано в Кодексе поведения ИААФ, может составлять нарушение Кодекса поведения ИААФ (Статья 6.3.</w:t>
      </w:r>
      <w:r w:rsidRPr="00241F73">
        <w:rPr>
          <w:rFonts w:ascii="Arial" w:hAnsi="Arial" w:cs="Arial"/>
          <w:sz w:val="24"/>
          <w:szCs w:val="24"/>
        </w:rPr>
        <w:t>p</w:t>
      </w:r>
      <w:r w:rsidRPr="00241F73">
        <w:rPr>
          <w:rFonts w:ascii="Arial" w:hAnsi="Arial" w:cs="Arial"/>
          <w:sz w:val="24"/>
          <w:szCs w:val="24"/>
          <w:lang w:val="ru-RU"/>
        </w:rPr>
        <w:t>.</w:t>
      </w:r>
      <w:r w:rsidRPr="00241F73">
        <w:rPr>
          <w:rFonts w:ascii="Arial" w:hAnsi="Arial" w:cs="Arial"/>
          <w:sz w:val="24"/>
          <w:szCs w:val="24"/>
        </w:rPr>
        <w:t>iii</w:t>
      </w:r>
      <w:r w:rsidRPr="00241F73">
        <w:rPr>
          <w:rFonts w:ascii="Arial" w:hAnsi="Arial" w:cs="Arial"/>
          <w:sz w:val="24"/>
          <w:szCs w:val="24"/>
          <w:lang w:val="ru-RU"/>
        </w:rPr>
        <w:t xml:space="preserve"> Кодекса). В дополнение, нарушение любого из вышеуказанных положений/стандартов может быть добавлено к нарушению Кодекса поведения ИААФ. В любом случае, такое потенциальное нарушение может привести к расследованию, принятию предварительных мер </w:t>
      </w:r>
      <w:r>
        <w:rPr>
          <w:rFonts w:ascii="Arial" w:hAnsi="Arial" w:cs="Arial"/>
          <w:sz w:val="24"/>
          <w:szCs w:val="24"/>
          <w:lang w:val="ru-RU"/>
        </w:rPr>
        <w:t>(включая временное отстранение)</w:t>
      </w:r>
      <w:r w:rsidRPr="00241F73">
        <w:rPr>
          <w:rFonts w:ascii="Arial" w:hAnsi="Arial" w:cs="Arial"/>
          <w:sz w:val="24"/>
          <w:szCs w:val="24"/>
          <w:lang w:val="ru-RU"/>
        </w:rPr>
        <w:t xml:space="preserve"> и передачу дела для решения Дисциплинарного трибунала. </w:t>
      </w:r>
      <w:bookmarkStart w:id="0" w:name="_GoBack"/>
      <w:bookmarkEnd w:id="0"/>
    </w:p>
    <w:p w:rsidR="007C43AF" w:rsidRDefault="007C43AF" w:rsidP="00027D84">
      <w:pPr>
        <w:pStyle w:val="2"/>
        <w:tabs>
          <w:tab w:val="center" w:pos="1776"/>
        </w:tabs>
        <w:spacing w:after="0" w:line="240" w:lineRule="auto"/>
        <w:ind w:left="-15" w:firstLine="0"/>
        <w:rPr>
          <w:rFonts w:ascii="Arial" w:hAnsi="Arial" w:cs="Arial"/>
          <w:sz w:val="24"/>
          <w:szCs w:val="24"/>
          <w:lang w:val="ru-RU"/>
        </w:rPr>
      </w:pPr>
    </w:p>
    <w:p w:rsidR="00AC600A" w:rsidRPr="0096234D" w:rsidRDefault="00AC600A" w:rsidP="00027D84">
      <w:pPr>
        <w:pStyle w:val="2"/>
        <w:tabs>
          <w:tab w:val="center" w:pos="1776"/>
        </w:tabs>
        <w:spacing w:after="0" w:line="240" w:lineRule="auto"/>
        <w:ind w:left="-15" w:firstLine="0"/>
        <w:rPr>
          <w:rFonts w:ascii="Arial" w:hAnsi="Arial" w:cs="Arial"/>
          <w:sz w:val="24"/>
          <w:szCs w:val="24"/>
          <w:lang w:val="ru-RU"/>
        </w:rPr>
      </w:pPr>
      <w:r w:rsidRPr="00AC600A">
        <w:rPr>
          <w:rFonts w:ascii="Arial" w:hAnsi="Arial" w:cs="Arial"/>
          <w:sz w:val="24"/>
          <w:szCs w:val="24"/>
          <w:lang w:val="ru-RU"/>
        </w:rPr>
        <w:t xml:space="preserve">6. </w:t>
      </w:r>
      <w:r w:rsidRPr="00AC600A">
        <w:rPr>
          <w:rFonts w:ascii="Arial" w:hAnsi="Arial" w:cs="Arial"/>
          <w:sz w:val="24"/>
          <w:szCs w:val="24"/>
          <w:lang w:val="ru-RU"/>
        </w:rPr>
        <w:tab/>
      </w:r>
      <w:r>
        <w:rPr>
          <w:rFonts w:ascii="Arial" w:hAnsi="Arial" w:cs="Arial"/>
          <w:color w:val="auto"/>
          <w:sz w:val="24"/>
          <w:szCs w:val="24"/>
          <w:lang w:val="ru-RU"/>
        </w:rPr>
        <w:t>ЗАКЛЮЧИТЕЛЬНЫЕ ПОЛОЖЕНИЯ</w:t>
      </w:r>
    </w:p>
    <w:p w:rsidR="00AC600A" w:rsidRPr="0096234D" w:rsidRDefault="00AC600A" w:rsidP="00027D84">
      <w:pPr>
        <w:spacing w:after="0" w:line="240" w:lineRule="auto"/>
        <w:ind w:left="0" w:right="0" w:firstLine="0"/>
        <w:jc w:val="left"/>
        <w:rPr>
          <w:rFonts w:ascii="Arial" w:hAnsi="Arial" w:cs="Arial"/>
          <w:sz w:val="24"/>
          <w:szCs w:val="24"/>
          <w:lang w:val="ru-RU"/>
        </w:rPr>
      </w:pPr>
    </w:p>
    <w:p w:rsidR="00AC600A" w:rsidRPr="00241F73" w:rsidRDefault="00AC600A" w:rsidP="00027D84">
      <w:pPr>
        <w:pStyle w:val="a3"/>
        <w:ind w:right="33"/>
        <w:jc w:val="both"/>
        <w:rPr>
          <w:rFonts w:ascii="Arial" w:hAnsi="Arial" w:cs="Arial"/>
          <w:sz w:val="24"/>
          <w:szCs w:val="24"/>
          <w:lang w:val="ru-RU"/>
        </w:rPr>
      </w:pPr>
      <w:r w:rsidRPr="00241F73">
        <w:rPr>
          <w:rFonts w:ascii="Arial" w:hAnsi="Arial" w:cs="Arial"/>
          <w:sz w:val="24"/>
          <w:szCs w:val="24"/>
          <w:lang w:val="ru-RU"/>
        </w:rPr>
        <w:t xml:space="preserve">Совет ИААФ оставляет за собой право принимать решения по любым вопросам, не указанным в данном регламенте, и решение Совета по таким вопросам будет окончательным и обязательным к исполнению.  </w:t>
      </w:r>
    </w:p>
    <w:p w:rsidR="00E1275A" w:rsidRPr="0009390D" w:rsidRDefault="00E1275A" w:rsidP="00027D84">
      <w:pPr>
        <w:spacing w:after="0" w:line="240" w:lineRule="auto"/>
        <w:ind w:left="-5" w:right="0"/>
        <w:rPr>
          <w:rFonts w:ascii="Arial" w:hAnsi="Arial" w:cs="Arial"/>
          <w:sz w:val="24"/>
          <w:szCs w:val="24"/>
          <w:lang w:val="ru-RU"/>
        </w:rPr>
      </w:pPr>
    </w:p>
    <w:sectPr w:rsidR="00E1275A" w:rsidRPr="0009390D" w:rsidSect="00607E3F">
      <w:headerReference w:type="even" r:id="rId9"/>
      <w:headerReference w:type="default" r:id="rId10"/>
      <w:footerReference w:type="even" r:id="rId11"/>
      <w:footerReference w:type="default" r:id="rId12"/>
      <w:headerReference w:type="first" r:id="rId13"/>
      <w:footerReference w:type="first" r:id="rId14"/>
      <w:pgSz w:w="12240" w:h="15840"/>
      <w:pgMar w:top="1442" w:right="1433" w:bottom="1472" w:left="1440" w:header="722" w:footer="721"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B7189" w:rsidRDefault="007B7189">
      <w:pPr>
        <w:spacing w:after="0" w:line="240" w:lineRule="auto"/>
      </w:pPr>
      <w:r>
        <w:separator/>
      </w:r>
    </w:p>
  </w:endnote>
  <w:endnote w:type="continuationSeparator" w:id="1">
    <w:p w:rsidR="007B7189" w:rsidRDefault="007B718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CC"/>
    <w:family w:val="swiss"/>
    <w:pitch w:val="variable"/>
    <w:sig w:usb0="E0002AFF" w:usb1="C0007843" w:usb2="00000009" w:usb3="00000000" w:csb0="000001FF" w:csb1="00000000"/>
  </w:font>
  <w:font w:name="Segoe UI Symbol">
    <w:charset w:val="00"/>
    <w:family w:val="swiss"/>
    <w:pitch w:val="variable"/>
    <w:sig w:usb0="800001E3" w:usb1="1200FFEF" w:usb2="00040000" w:usb3="00000000" w:csb0="00000001" w:csb1="00000000"/>
  </w:font>
  <w:font w:name="Times New Roman">
    <w:panose1 w:val="02020603050405020304"/>
    <w:charset w:val="CC"/>
    <w:family w:val="roman"/>
    <w:pitch w:val="variable"/>
    <w:sig w:usb0="E0002AE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libri Light">
    <w:charset w:val="CC"/>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275A" w:rsidRDefault="00607E3F">
    <w:pPr>
      <w:spacing w:after="8" w:line="259" w:lineRule="auto"/>
      <w:ind w:left="0" w:right="6" w:firstLine="0"/>
      <w:jc w:val="right"/>
    </w:pPr>
    <w:r w:rsidRPr="00607E3F">
      <w:fldChar w:fldCharType="begin"/>
    </w:r>
    <w:r w:rsidR="00D64DD4">
      <w:instrText xml:space="preserve"> PAGE   \* MERGEFORMAT </w:instrText>
    </w:r>
    <w:r w:rsidRPr="00607E3F">
      <w:fldChar w:fldCharType="separate"/>
    </w:r>
    <w:r w:rsidR="00D64DD4">
      <w:rPr>
        <w:sz w:val="20"/>
      </w:rPr>
      <w:t>1</w:t>
    </w:r>
    <w:r>
      <w:rPr>
        <w:sz w:val="20"/>
      </w:rPr>
      <w:fldChar w:fldCharType="end"/>
    </w:r>
  </w:p>
  <w:p w:rsidR="00E1275A" w:rsidRDefault="00E1275A">
    <w:pPr>
      <w:spacing w:after="0" w:line="259" w:lineRule="auto"/>
      <w:ind w:left="0" w:right="0" w:firstLine="0"/>
      <w:jc w:val="left"/>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275A" w:rsidRDefault="00607E3F">
    <w:pPr>
      <w:spacing w:after="8" w:line="259" w:lineRule="auto"/>
      <w:ind w:left="0" w:right="6" w:firstLine="0"/>
      <w:jc w:val="right"/>
    </w:pPr>
    <w:r w:rsidRPr="00607E3F">
      <w:fldChar w:fldCharType="begin"/>
    </w:r>
    <w:r w:rsidR="00D64DD4">
      <w:instrText xml:space="preserve"> PAGE   \* MERGEFORMAT </w:instrText>
    </w:r>
    <w:r w:rsidRPr="00607E3F">
      <w:fldChar w:fldCharType="separate"/>
    </w:r>
    <w:r w:rsidR="0009390D" w:rsidRPr="0009390D">
      <w:rPr>
        <w:noProof/>
        <w:sz w:val="20"/>
      </w:rPr>
      <w:t>1</w:t>
    </w:r>
    <w:r>
      <w:rPr>
        <w:sz w:val="20"/>
      </w:rPr>
      <w:fldChar w:fldCharType="end"/>
    </w:r>
  </w:p>
  <w:p w:rsidR="00E1275A" w:rsidRDefault="00E1275A">
    <w:pPr>
      <w:spacing w:after="0" w:line="259" w:lineRule="auto"/>
      <w:ind w:left="0" w:right="0" w:firstLine="0"/>
      <w:jc w:val="left"/>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275A" w:rsidRDefault="00607E3F">
    <w:pPr>
      <w:spacing w:after="8" w:line="259" w:lineRule="auto"/>
      <w:ind w:left="0" w:right="6" w:firstLine="0"/>
      <w:jc w:val="right"/>
    </w:pPr>
    <w:r w:rsidRPr="00607E3F">
      <w:fldChar w:fldCharType="begin"/>
    </w:r>
    <w:r w:rsidR="00D64DD4">
      <w:instrText xml:space="preserve"> PAGE   \* MERGEFORMAT </w:instrText>
    </w:r>
    <w:r w:rsidRPr="00607E3F">
      <w:fldChar w:fldCharType="separate"/>
    </w:r>
    <w:r w:rsidR="00D64DD4">
      <w:rPr>
        <w:sz w:val="20"/>
      </w:rPr>
      <w:t>1</w:t>
    </w:r>
    <w:r>
      <w:rPr>
        <w:sz w:val="20"/>
      </w:rPr>
      <w:fldChar w:fldCharType="end"/>
    </w:r>
  </w:p>
  <w:p w:rsidR="00E1275A" w:rsidRDefault="00E1275A">
    <w:pPr>
      <w:spacing w:after="0" w:line="259" w:lineRule="auto"/>
      <w:ind w:left="0" w:right="0" w:firstLine="0"/>
      <w:jc w:val="lef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B7189" w:rsidRDefault="007B7189">
      <w:pPr>
        <w:spacing w:after="0" w:line="240" w:lineRule="auto"/>
      </w:pPr>
      <w:r>
        <w:separator/>
      </w:r>
    </w:p>
  </w:footnote>
  <w:footnote w:type="continuationSeparator" w:id="1">
    <w:p w:rsidR="007B7189" w:rsidRDefault="007B718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275A" w:rsidRDefault="00D64DD4">
    <w:pPr>
      <w:spacing w:after="0" w:line="259" w:lineRule="auto"/>
      <w:ind w:left="0" w:right="5" w:firstLine="0"/>
      <w:jc w:val="right"/>
    </w:pPr>
    <w:r>
      <w:t xml:space="preserve">DRAFT: 20.02.18 </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00E2D" w:rsidRPr="003D1A5D" w:rsidRDefault="00E00E2D" w:rsidP="00E00E2D">
    <w:pPr>
      <w:ind w:left="892" w:right="910"/>
      <w:jc w:val="center"/>
      <w:rPr>
        <w:rFonts w:ascii="Arial" w:hAnsi="Arial" w:cs="Arial"/>
        <w:b/>
        <w:color w:val="C00000"/>
        <w:sz w:val="24"/>
        <w:lang w:val="ru-RU"/>
      </w:rPr>
    </w:pPr>
    <w:r w:rsidRPr="003D1A5D">
      <w:rPr>
        <w:rFonts w:ascii="Arial" w:hAnsi="Arial" w:cs="Arial"/>
        <w:b/>
        <w:color w:val="C00000"/>
        <w:sz w:val="24"/>
        <w:lang w:val="ru-RU"/>
      </w:rPr>
      <w:t xml:space="preserve">РЕГЛАМЕНТ УЧАСТИЯ НЕЙТРАЛЬНЫХ СПОРТСМЕНОВ </w:t>
    </w:r>
  </w:p>
  <w:p w:rsidR="00E00E2D" w:rsidRPr="003D1A5D" w:rsidRDefault="00E00E2D" w:rsidP="00E00E2D">
    <w:pPr>
      <w:ind w:left="892" w:right="910"/>
      <w:jc w:val="center"/>
      <w:rPr>
        <w:rFonts w:ascii="Arial" w:hAnsi="Arial" w:cs="Arial"/>
        <w:b/>
        <w:color w:val="C00000"/>
        <w:sz w:val="24"/>
        <w:lang w:val="ru-RU"/>
      </w:rPr>
    </w:pPr>
    <w:r w:rsidRPr="003D1A5D">
      <w:rPr>
        <w:rFonts w:ascii="Arial" w:hAnsi="Arial" w:cs="Arial"/>
        <w:b/>
        <w:color w:val="C00000"/>
        <w:sz w:val="24"/>
        <w:lang w:val="ru-RU"/>
      </w:rPr>
      <w:t xml:space="preserve">в соревнованиях </w:t>
    </w:r>
  </w:p>
  <w:p w:rsidR="00E00E2D" w:rsidRPr="003D1A5D" w:rsidRDefault="00E00E2D" w:rsidP="00E00E2D">
    <w:pPr>
      <w:ind w:left="892" w:right="910"/>
      <w:jc w:val="center"/>
      <w:rPr>
        <w:rFonts w:ascii="Arial" w:hAnsi="Arial" w:cs="Arial"/>
        <w:b/>
        <w:color w:val="C00000"/>
        <w:sz w:val="24"/>
        <w:lang w:val="ru-RU"/>
      </w:rPr>
    </w:pPr>
    <w:r w:rsidRPr="003D1A5D">
      <w:rPr>
        <w:rFonts w:ascii="Arial" w:hAnsi="Arial" w:cs="Arial"/>
        <w:b/>
        <w:color w:val="C00000"/>
        <w:sz w:val="24"/>
        <w:lang w:val="ru-RU"/>
      </w:rPr>
      <w:t xml:space="preserve">Включает изменения в правилах соревнований ИААФ 2018-2019, в техническом регламенте чемпионатов мира ИААФ </w:t>
    </w:r>
    <w:r>
      <w:rPr>
        <w:rFonts w:ascii="Arial" w:hAnsi="Arial" w:cs="Arial"/>
        <w:b/>
        <w:color w:val="C00000"/>
        <w:sz w:val="24"/>
        <w:lang w:val="ru-RU"/>
      </w:rPr>
      <w:t xml:space="preserve">по полумарафону </w:t>
    </w:r>
    <w:r w:rsidRPr="003D1A5D">
      <w:rPr>
        <w:rFonts w:ascii="Arial" w:hAnsi="Arial" w:cs="Arial"/>
        <w:b/>
        <w:color w:val="C00000"/>
        <w:sz w:val="24"/>
        <w:lang w:val="ru-RU"/>
      </w:rPr>
      <w:t xml:space="preserve">и Рекламном регламенте ИААФ в отношении участия нейтральных спортсменов </w:t>
    </w:r>
  </w:p>
  <w:p w:rsidR="00E00E2D" w:rsidRPr="003D1A5D" w:rsidRDefault="00E00E2D" w:rsidP="00E00E2D">
    <w:pPr>
      <w:ind w:left="892" w:right="910"/>
      <w:jc w:val="center"/>
      <w:rPr>
        <w:rFonts w:ascii="Arial" w:hAnsi="Arial" w:cs="Arial"/>
        <w:b/>
        <w:color w:val="C00000"/>
        <w:sz w:val="24"/>
        <w:lang w:val="ru-RU"/>
      </w:rPr>
    </w:pPr>
    <w:r w:rsidRPr="003D1A5D">
      <w:rPr>
        <w:rFonts w:ascii="Arial" w:hAnsi="Arial" w:cs="Arial"/>
        <w:b/>
        <w:color w:val="C00000"/>
        <w:sz w:val="24"/>
        <w:lang w:val="ru-RU"/>
      </w:rPr>
      <w:t xml:space="preserve">(как определено в изменениях к Правилам ИААФ 2016-2017) </w:t>
    </w:r>
  </w:p>
  <w:p w:rsidR="00E00E2D" w:rsidRPr="00430812" w:rsidRDefault="00E00E2D" w:rsidP="00E00E2D">
    <w:pPr>
      <w:spacing w:after="0" w:line="259" w:lineRule="auto"/>
      <w:ind w:left="0" w:right="5" w:firstLine="0"/>
      <w:jc w:val="right"/>
      <w:rPr>
        <w:rFonts w:ascii="Arial" w:hAnsi="Arial" w:cs="Arial"/>
        <w:b/>
        <w:i/>
        <w:sz w:val="24"/>
      </w:rPr>
    </w:pPr>
    <w:r w:rsidRPr="00430812">
      <w:rPr>
        <w:rFonts w:ascii="Arial" w:hAnsi="Arial" w:cs="Arial"/>
        <w:b/>
        <w:i/>
        <w:sz w:val="24"/>
      </w:rPr>
      <w:t xml:space="preserve">ВЕРСИЯ: 20.02.18 </w:t>
    </w:r>
  </w:p>
  <w:p w:rsidR="00E1275A" w:rsidRDefault="00E1275A">
    <w:pPr>
      <w:spacing w:after="0" w:line="259" w:lineRule="auto"/>
      <w:ind w:left="0" w:right="5" w:firstLine="0"/>
      <w:jc w:val="right"/>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275A" w:rsidRDefault="00D64DD4">
    <w:pPr>
      <w:spacing w:after="0" w:line="259" w:lineRule="auto"/>
      <w:ind w:left="0" w:right="5" w:firstLine="0"/>
      <w:jc w:val="right"/>
    </w:pPr>
    <w:r>
      <w:t xml:space="preserve">DRAFT: 20.02.18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B8466D"/>
    <w:multiLevelType w:val="hybridMultilevel"/>
    <w:tmpl w:val="F8B0087C"/>
    <w:lvl w:ilvl="0" w:tplc="FB023050">
      <w:start w:val="1"/>
      <w:numFmt w:val="bullet"/>
      <w:lvlText w:val="•"/>
      <w:lvlJc w:val="left"/>
      <w:pPr>
        <w:ind w:left="85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F4AC16C8">
      <w:start w:val="1"/>
      <w:numFmt w:val="bullet"/>
      <w:lvlText w:val="o"/>
      <w:lvlJc w:val="left"/>
      <w:pPr>
        <w:ind w:left="157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37DEBB32">
      <w:start w:val="1"/>
      <w:numFmt w:val="bullet"/>
      <w:lvlText w:val="▪"/>
      <w:lvlJc w:val="left"/>
      <w:pPr>
        <w:ind w:left="229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248C8E64">
      <w:start w:val="1"/>
      <w:numFmt w:val="bullet"/>
      <w:lvlText w:val="•"/>
      <w:lvlJc w:val="left"/>
      <w:pPr>
        <w:ind w:left="301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10946C3C">
      <w:start w:val="1"/>
      <w:numFmt w:val="bullet"/>
      <w:lvlText w:val="o"/>
      <w:lvlJc w:val="left"/>
      <w:pPr>
        <w:ind w:left="373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1F08B88">
      <w:start w:val="1"/>
      <w:numFmt w:val="bullet"/>
      <w:lvlText w:val="▪"/>
      <w:lvlJc w:val="left"/>
      <w:pPr>
        <w:ind w:left="445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53E4C5AC">
      <w:start w:val="1"/>
      <w:numFmt w:val="bullet"/>
      <w:lvlText w:val="•"/>
      <w:lvlJc w:val="left"/>
      <w:pPr>
        <w:ind w:left="517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054B96C">
      <w:start w:val="1"/>
      <w:numFmt w:val="bullet"/>
      <w:lvlText w:val="o"/>
      <w:lvlJc w:val="left"/>
      <w:pPr>
        <w:ind w:left="589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F4C6ECCE">
      <w:start w:val="1"/>
      <w:numFmt w:val="bullet"/>
      <w:lvlText w:val="▪"/>
      <w:lvlJc w:val="left"/>
      <w:pPr>
        <w:ind w:left="661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
    <w:nsid w:val="0ABF6870"/>
    <w:multiLevelType w:val="hybridMultilevel"/>
    <w:tmpl w:val="DE3892D8"/>
    <w:lvl w:ilvl="0" w:tplc="E312D2AC">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B9848748">
      <w:start w:val="1"/>
      <w:numFmt w:val="bullet"/>
      <w:lvlText w:val="o"/>
      <w:lvlJc w:val="left"/>
      <w:pPr>
        <w:ind w:left="143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5FB88FA2">
      <w:start w:val="1"/>
      <w:numFmt w:val="bullet"/>
      <w:lvlText w:val="▪"/>
      <w:lvlJc w:val="left"/>
      <w:pPr>
        <w:ind w:left="215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E583910">
      <w:start w:val="1"/>
      <w:numFmt w:val="bullet"/>
      <w:lvlText w:val="•"/>
      <w:lvlJc w:val="left"/>
      <w:pPr>
        <w:ind w:left="287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D087FC2">
      <w:start w:val="1"/>
      <w:numFmt w:val="bullet"/>
      <w:lvlText w:val="o"/>
      <w:lvlJc w:val="left"/>
      <w:pPr>
        <w:ind w:left="359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A61AD546">
      <w:start w:val="1"/>
      <w:numFmt w:val="bullet"/>
      <w:lvlText w:val="▪"/>
      <w:lvlJc w:val="left"/>
      <w:pPr>
        <w:ind w:left="431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7514F500">
      <w:start w:val="1"/>
      <w:numFmt w:val="bullet"/>
      <w:lvlText w:val="•"/>
      <w:lvlJc w:val="left"/>
      <w:pPr>
        <w:ind w:left="503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B2201858">
      <w:start w:val="1"/>
      <w:numFmt w:val="bullet"/>
      <w:lvlText w:val="o"/>
      <w:lvlJc w:val="left"/>
      <w:pPr>
        <w:ind w:left="575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64C2EA0A">
      <w:start w:val="1"/>
      <w:numFmt w:val="bullet"/>
      <w:lvlText w:val="▪"/>
      <w:lvlJc w:val="left"/>
      <w:pPr>
        <w:ind w:left="647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
    <w:nsid w:val="28E042B5"/>
    <w:multiLevelType w:val="hybridMultilevel"/>
    <w:tmpl w:val="A3E40FD4"/>
    <w:lvl w:ilvl="0" w:tplc="76FC1608">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B9D6FD7C">
      <w:start w:val="1"/>
      <w:numFmt w:val="bullet"/>
      <w:lvlText w:val="-"/>
      <w:lvlJc w:val="left"/>
      <w:pPr>
        <w:ind w:left="6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B12F5AC">
      <w:start w:val="1"/>
      <w:numFmt w:val="bullet"/>
      <w:lvlText w:val="▪"/>
      <w:lvlJc w:val="left"/>
      <w:pPr>
        <w:ind w:left="15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3A04708">
      <w:start w:val="1"/>
      <w:numFmt w:val="bullet"/>
      <w:lvlText w:val="•"/>
      <w:lvlJc w:val="left"/>
      <w:pPr>
        <w:ind w:left="22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13C7740">
      <w:start w:val="1"/>
      <w:numFmt w:val="bullet"/>
      <w:lvlText w:val="o"/>
      <w:lvlJc w:val="left"/>
      <w:pPr>
        <w:ind w:left="29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2F82768">
      <w:start w:val="1"/>
      <w:numFmt w:val="bullet"/>
      <w:lvlText w:val="▪"/>
      <w:lvlJc w:val="left"/>
      <w:pPr>
        <w:ind w:left="36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8C025E2">
      <w:start w:val="1"/>
      <w:numFmt w:val="bullet"/>
      <w:lvlText w:val="•"/>
      <w:lvlJc w:val="left"/>
      <w:pPr>
        <w:ind w:left="43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A548A52">
      <w:start w:val="1"/>
      <w:numFmt w:val="bullet"/>
      <w:lvlText w:val="o"/>
      <w:lvlJc w:val="left"/>
      <w:pPr>
        <w:ind w:left="51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0AA8072">
      <w:start w:val="1"/>
      <w:numFmt w:val="bullet"/>
      <w:lvlText w:val="▪"/>
      <w:lvlJc w:val="left"/>
      <w:pPr>
        <w:ind w:left="58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
    <w:nsid w:val="3C874BD0"/>
    <w:multiLevelType w:val="hybridMultilevel"/>
    <w:tmpl w:val="672EBABA"/>
    <w:lvl w:ilvl="0" w:tplc="F12021F4">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FCBA2D9C">
      <w:start w:val="1"/>
      <w:numFmt w:val="bullet"/>
      <w:lvlText w:val="o"/>
      <w:lvlJc w:val="left"/>
      <w:pPr>
        <w:ind w:left="114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40B6DA1A">
      <w:start w:val="1"/>
      <w:numFmt w:val="bullet"/>
      <w:lvlText w:val="▪"/>
      <w:lvlJc w:val="left"/>
      <w:pPr>
        <w:ind w:left="186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A42A571E">
      <w:start w:val="1"/>
      <w:numFmt w:val="bullet"/>
      <w:lvlText w:val="•"/>
      <w:lvlJc w:val="left"/>
      <w:pPr>
        <w:ind w:left="258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B1B63964">
      <w:start w:val="1"/>
      <w:numFmt w:val="bullet"/>
      <w:lvlText w:val="o"/>
      <w:lvlJc w:val="left"/>
      <w:pPr>
        <w:ind w:left="330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0944D2FE">
      <w:start w:val="1"/>
      <w:numFmt w:val="bullet"/>
      <w:lvlText w:val="▪"/>
      <w:lvlJc w:val="left"/>
      <w:pPr>
        <w:ind w:left="402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08DC40FA">
      <w:start w:val="1"/>
      <w:numFmt w:val="bullet"/>
      <w:lvlText w:val="•"/>
      <w:lvlJc w:val="left"/>
      <w:pPr>
        <w:ind w:left="474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AA643C0">
      <w:start w:val="1"/>
      <w:numFmt w:val="bullet"/>
      <w:lvlText w:val="o"/>
      <w:lvlJc w:val="left"/>
      <w:pPr>
        <w:ind w:left="546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8E76EFCE">
      <w:start w:val="1"/>
      <w:numFmt w:val="bullet"/>
      <w:lvlText w:val="▪"/>
      <w:lvlJc w:val="left"/>
      <w:pPr>
        <w:ind w:left="618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4">
    <w:nsid w:val="4DCB25A6"/>
    <w:multiLevelType w:val="hybridMultilevel"/>
    <w:tmpl w:val="21B8054E"/>
    <w:lvl w:ilvl="0" w:tplc="C1E4CEE8">
      <w:numFmt w:val="bullet"/>
      <w:lvlText w:val=""/>
      <w:lvlJc w:val="left"/>
      <w:pPr>
        <w:ind w:left="514" w:hanging="350"/>
      </w:pPr>
      <w:rPr>
        <w:rFonts w:ascii="Symbol" w:eastAsia="Symbol" w:hAnsi="Symbol" w:cs="Symbol" w:hint="default"/>
        <w:w w:val="101"/>
        <w:sz w:val="21"/>
        <w:szCs w:val="21"/>
      </w:rPr>
    </w:lvl>
    <w:lvl w:ilvl="1" w:tplc="461AA566">
      <w:numFmt w:val="bullet"/>
      <w:lvlText w:val="•"/>
      <w:lvlJc w:val="left"/>
      <w:pPr>
        <w:ind w:left="1400" w:hanging="350"/>
      </w:pPr>
      <w:rPr>
        <w:rFonts w:hint="default"/>
      </w:rPr>
    </w:lvl>
    <w:lvl w:ilvl="2" w:tplc="CB5AE5DC">
      <w:numFmt w:val="bullet"/>
      <w:lvlText w:val="•"/>
      <w:lvlJc w:val="left"/>
      <w:pPr>
        <w:ind w:left="2280" w:hanging="350"/>
      </w:pPr>
      <w:rPr>
        <w:rFonts w:hint="default"/>
      </w:rPr>
    </w:lvl>
    <w:lvl w:ilvl="3" w:tplc="E2184144">
      <w:numFmt w:val="bullet"/>
      <w:lvlText w:val="•"/>
      <w:lvlJc w:val="left"/>
      <w:pPr>
        <w:ind w:left="3160" w:hanging="350"/>
      </w:pPr>
      <w:rPr>
        <w:rFonts w:hint="default"/>
      </w:rPr>
    </w:lvl>
    <w:lvl w:ilvl="4" w:tplc="31D6680C">
      <w:numFmt w:val="bullet"/>
      <w:lvlText w:val="•"/>
      <w:lvlJc w:val="left"/>
      <w:pPr>
        <w:ind w:left="4040" w:hanging="350"/>
      </w:pPr>
      <w:rPr>
        <w:rFonts w:hint="default"/>
      </w:rPr>
    </w:lvl>
    <w:lvl w:ilvl="5" w:tplc="24BC91C8">
      <w:numFmt w:val="bullet"/>
      <w:lvlText w:val="•"/>
      <w:lvlJc w:val="left"/>
      <w:pPr>
        <w:ind w:left="4920" w:hanging="350"/>
      </w:pPr>
      <w:rPr>
        <w:rFonts w:hint="default"/>
      </w:rPr>
    </w:lvl>
    <w:lvl w:ilvl="6" w:tplc="1E923FFA">
      <w:numFmt w:val="bullet"/>
      <w:lvlText w:val="•"/>
      <w:lvlJc w:val="left"/>
      <w:pPr>
        <w:ind w:left="5800" w:hanging="350"/>
      </w:pPr>
      <w:rPr>
        <w:rFonts w:hint="default"/>
      </w:rPr>
    </w:lvl>
    <w:lvl w:ilvl="7" w:tplc="D4C2B042">
      <w:numFmt w:val="bullet"/>
      <w:lvlText w:val="•"/>
      <w:lvlJc w:val="left"/>
      <w:pPr>
        <w:ind w:left="6680" w:hanging="350"/>
      </w:pPr>
      <w:rPr>
        <w:rFonts w:hint="default"/>
      </w:rPr>
    </w:lvl>
    <w:lvl w:ilvl="8" w:tplc="4D425FF8">
      <w:numFmt w:val="bullet"/>
      <w:lvlText w:val="•"/>
      <w:lvlJc w:val="left"/>
      <w:pPr>
        <w:ind w:left="7560" w:hanging="350"/>
      </w:pPr>
      <w:rPr>
        <w:rFonts w:hint="default"/>
      </w:rPr>
    </w:lvl>
  </w:abstractNum>
  <w:num w:numId="1">
    <w:abstractNumId w:val="0"/>
  </w:num>
  <w:num w:numId="2">
    <w:abstractNumId w:val="2"/>
  </w:num>
  <w:num w:numId="3">
    <w:abstractNumId w:val="1"/>
  </w:num>
  <w:num w:numId="4">
    <w:abstractNumId w:val="4"/>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oNotTrackMoves/>
  <w:defaultTabStop w:val="720"/>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E1275A"/>
    <w:rsid w:val="00027D84"/>
    <w:rsid w:val="0009390D"/>
    <w:rsid w:val="000B39A3"/>
    <w:rsid w:val="000C5C60"/>
    <w:rsid w:val="003C5EE9"/>
    <w:rsid w:val="00607E3F"/>
    <w:rsid w:val="00674488"/>
    <w:rsid w:val="007B7189"/>
    <w:rsid w:val="007C43AF"/>
    <w:rsid w:val="00827971"/>
    <w:rsid w:val="00AC600A"/>
    <w:rsid w:val="00D64DD4"/>
    <w:rsid w:val="00E00E2D"/>
    <w:rsid w:val="00E1275A"/>
    <w:rsid w:val="00FA652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07E3F"/>
    <w:pPr>
      <w:spacing w:after="5" w:line="248" w:lineRule="auto"/>
      <w:ind w:left="10" w:right="1" w:hanging="10"/>
      <w:jc w:val="both"/>
    </w:pPr>
    <w:rPr>
      <w:rFonts w:ascii="Times New Roman" w:hAnsi="Times New Roman"/>
      <w:color w:val="000000"/>
      <w:sz w:val="22"/>
      <w:szCs w:val="22"/>
      <w:lang w:val="en-US" w:eastAsia="en-US"/>
    </w:rPr>
  </w:style>
  <w:style w:type="paragraph" w:styleId="1">
    <w:name w:val="heading 1"/>
    <w:next w:val="a"/>
    <w:link w:val="10"/>
    <w:uiPriority w:val="9"/>
    <w:unhideWhenUsed/>
    <w:qFormat/>
    <w:rsid w:val="00607E3F"/>
    <w:pPr>
      <w:keepNext/>
      <w:keepLines/>
      <w:spacing w:line="259" w:lineRule="auto"/>
      <w:ind w:left="10" w:hanging="10"/>
      <w:outlineLvl w:val="0"/>
    </w:pPr>
    <w:rPr>
      <w:rFonts w:ascii="Times New Roman" w:hAnsi="Times New Roman"/>
      <w:b/>
      <w:color w:val="000000"/>
      <w:sz w:val="24"/>
      <w:szCs w:val="22"/>
      <w:lang w:val="en-US" w:eastAsia="en-US"/>
    </w:rPr>
  </w:style>
  <w:style w:type="paragraph" w:styleId="2">
    <w:name w:val="heading 2"/>
    <w:next w:val="a"/>
    <w:link w:val="20"/>
    <w:uiPriority w:val="9"/>
    <w:unhideWhenUsed/>
    <w:qFormat/>
    <w:rsid w:val="00607E3F"/>
    <w:pPr>
      <w:keepNext/>
      <w:keepLines/>
      <w:spacing w:after="95" w:line="259" w:lineRule="auto"/>
      <w:ind w:left="10" w:hanging="10"/>
      <w:outlineLvl w:val="1"/>
    </w:pPr>
    <w:rPr>
      <w:rFonts w:ascii="Times New Roman" w:hAnsi="Times New Roman"/>
      <w:b/>
      <w:color w:val="000000"/>
      <w:sz w:val="22"/>
      <w:szCs w:val="22"/>
      <w:lang w:val="en-US" w:eastAsia="en-US"/>
    </w:rPr>
  </w:style>
  <w:style w:type="paragraph" w:styleId="3">
    <w:name w:val="heading 3"/>
    <w:next w:val="a"/>
    <w:link w:val="30"/>
    <w:uiPriority w:val="9"/>
    <w:unhideWhenUsed/>
    <w:qFormat/>
    <w:rsid w:val="00607E3F"/>
    <w:pPr>
      <w:keepNext/>
      <w:keepLines/>
      <w:spacing w:after="95" w:line="259" w:lineRule="auto"/>
      <w:ind w:left="10" w:hanging="10"/>
      <w:outlineLvl w:val="2"/>
    </w:pPr>
    <w:rPr>
      <w:rFonts w:ascii="Times New Roman" w:hAnsi="Times New Roman"/>
      <w:b/>
      <w:color w:val="000000"/>
      <w:sz w:val="22"/>
      <w:szCs w:val="22"/>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607E3F"/>
    <w:rPr>
      <w:rFonts w:ascii="Times New Roman" w:eastAsia="Times New Roman" w:hAnsi="Times New Roman" w:cs="Times New Roman"/>
      <w:b/>
      <w:color w:val="000000"/>
      <w:sz w:val="24"/>
    </w:rPr>
  </w:style>
  <w:style w:type="character" w:customStyle="1" w:styleId="20">
    <w:name w:val="Заголовок 2 Знак"/>
    <w:link w:val="2"/>
    <w:rsid w:val="00607E3F"/>
    <w:rPr>
      <w:rFonts w:ascii="Times New Roman" w:eastAsia="Times New Roman" w:hAnsi="Times New Roman" w:cs="Times New Roman"/>
      <w:b/>
      <w:color w:val="000000"/>
      <w:sz w:val="22"/>
    </w:rPr>
  </w:style>
  <w:style w:type="character" w:customStyle="1" w:styleId="30">
    <w:name w:val="Заголовок 3 Знак"/>
    <w:link w:val="3"/>
    <w:rsid w:val="00607E3F"/>
    <w:rPr>
      <w:rFonts w:ascii="Times New Roman" w:eastAsia="Times New Roman" w:hAnsi="Times New Roman" w:cs="Times New Roman"/>
      <w:b/>
      <w:color w:val="000000"/>
      <w:sz w:val="22"/>
    </w:rPr>
  </w:style>
  <w:style w:type="paragraph" w:styleId="a3">
    <w:name w:val="Body Text"/>
    <w:basedOn w:val="a"/>
    <w:link w:val="a4"/>
    <w:uiPriority w:val="1"/>
    <w:qFormat/>
    <w:rsid w:val="003C5EE9"/>
    <w:pPr>
      <w:widowControl w:val="0"/>
      <w:spacing w:after="0" w:line="240" w:lineRule="auto"/>
      <w:ind w:left="0" w:right="0" w:firstLine="0"/>
      <w:jc w:val="left"/>
    </w:pPr>
    <w:rPr>
      <w:color w:val="auto"/>
      <w:sz w:val="21"/>
      <w:szCs w:val="21"/>
    </w:rPr>
  </w:style>
  <w:style w:type="character" w:customStyle="1" w:styleId="a4">
    <w:name w:val="Основной текст Знак"/>
    <w:link w:val="a3"/>
    <w:uiPriority w:val="1"/>
    <w:rsid w:val="003C5EE9"/>
    <w:rPr>
      <w:rFonts w:ascii="Times New Roman" w:hAnsi="Times New Roman"/>
      <w:sz w:val="21"/>
      <w:szCs w:val="21"/>
      <w:lang w:val="en-US" w:eastAsia="en-US"/>
    </w:rPr>
  </w:style>
  <w:style w:type="character" w:styleId="a5">
    <w:name w:val="Hyperlink"/>
    <w:uiPriority w:val="99"/>
    <w:unhideWhenUsed/>
    <w:rsid w:val="003C5EE9"/>
    <w:rPr>
      <w:color w:val="0563C1"/>
      <w:u w:val="single"/>
    </w:rPr>
  </w:style>
  <w:style w:type="paragraph" w:styleId="a6">
    <w:name w:val="List Paragraph"/>
    <w:basedOn w:val="a"/>
    <w:uiPriority w:val="1"/>
    <w:qFormat/>
    <w:rsid w:val="003C5EE9"/>
    <w:pPr>
      <w:widowControl w:val="0"/>
      <w:spacing w:after="0" w:line="240" w:lineRule="auto"/>
      <w:ind w:left="801" w:right="0" w:hanging="701"/>
    </w:pPr>
    <w:rPr>
      <w:color w:val="auto"/>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mailto:events@iaaf.org"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mailto:events@iaaf.org."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2077</Words>
  <Characters>11844</Characters>
  <Application>Microsoft Office Word</Application>
  <DocSecurity>0</DocSecurity>
  <Lines>98</Lines>
  <Paragraphs>27</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TOSHIBA</Company>
  <LinksUpToDate>false</LinksUpToDate>
  <CharactersWithSpaces>13894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word</dc:creator>
  <cp:lastModifiedBy>вфла</cp:lastModifiedBy>
  <cp:revision>2</cp:revision>
  <dcterms:created xsi:type="dcterms:W3CDTF">2018-02-24T23:33:00Z</dcterms:created>
  <dcterms:modified xsi:type="dcterms:W3CDTF">2018-02-24T23:33:00Z</dcterms:modified>
</cp:coreProperties>
</file>